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0" w:rsidRDefault="0079684B" w:rsidP="0079684B">
      <w:pPr>
        <w:pStyle w:val="Titre"/>
        <w:jc w:val="center"/>
      </w:pPr>
      <w:r>
        <w:t>Le début du voyage de Wali</w:t>
      </w:r>
    </w:p>
    <w:p w:rsidR="0079684B" w:rsidRDefault="0079684B" w:rsidP="0079684B"/>
    <w:p w:rsidR="0079684B" w:rsidRPr="0079684B" w:rsidRDefault="0079684B" w:rsidP="00DC13BA">
      <w:pPr>
        <w:pStyle w:val="Titre3"/>
      </w:pPr>
      <w:r w:rsidRPr="0079684B">
        <w:t>Au début du deuxième chapitre, Wali commence son voyage. Il passe de Kaboul (Afghanistan), à Peshawar (Pakistan), puis (après d’autres petites étapes) à Bander Abbas et enfin, il arrive à Téhéran.</w:t>
      </w:r>
    </w:p>
    <w:p w:rsidR="0079684B" w:rsidRPr="0079684B" w:rsidRDefault="0079684B" w:rsidP="0079684B">
      <w:pPr>
        <w:rPr>
          <w:rFonts w:asciiTheme="majorHAnsi" w:hAnsiTheme="majorHAnsi"/>
        </w:rPr>
      </w:pPr>
      <w:r w:rsidRPr="0079684B">
        <w:rPr>
          <w:rFonts w:asciiTheme="majorHAnsi" w:hAnsiTheme="majorHAnsi"/>
        </w:rPr>
        <w:t>Pour voir combien de kilomètres le jeune Afghan parcourt et combien de temps ce trajet prend (sans les pauses), va sur Google</w:t>
      </w:r>
      <w:r w:rsidR="00F97E1D">
        <w:rPr>
          <w:rFonts w:asciiTheme="majorHAnsi" w:hAnsiTheme="majorHAnsi"/>
        </w:rPr>
        <w:t xml:space="preserve"> M</w:t>
      </w:r>
      <w:r w:rsidRPr="0079684B">
        <w:rPr>
          <w:rFonts w:asciiTheme="majorHAnsi" w:hAnsiTheme="majorHAnsi"/>
        </w:rPr>
        <w:t xml:space="preserve">aps et </w:t>
      </w:r>
      <w:r w:rsidR="00F97E1D">
        <w:rPr>
          <w:rFonts w:asciiTheme="majorHAnsi" w:hAnsiTheme="majorHAnsi"/>
        </w:rPr>
        <w:t>fais</w:t>
      </w:r>
      <w:r w:rsidRPr="0079684B">
        <w:rPr>
          <w:rFonts w:asciiTheme="majorHAnsi" w:hAnsiTheme="majorHAnsi"/>
        </w:rPr>
        <w:t xml:space="preserve"> calculer l’itinéraire de Wali.</w:t>
      </w:r>
    </w:p>
    <w:p w:rsidR="0079684B" w:rsidRPr="0079684B" w:rsidRDefault="0079684B" w:rsidP="0079684B">
      <w:pPr>
        <w:rPr>
          <w:rFonts w:asciiTheme="majorHAnsi" w:hAnsiTheme="majorHAnsi"/>
        </w:rPr>
      </w:pPr>
      <w:r w:rsidRPr="0079684B">
        <w:rPr>
          <w:rFonts w:asciiTheme="majorHAnsi" w:hAnsiTheme="majorHAnsi"/>
        </w:rPr>
        <w:t>Etapes à suivre :</w:t>
      </w:r>
    </w:p>
    <w:p w:rsidR="0079684B" w:rsidRPr="0079684B" w:rsidRDefault="0079684B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 xml:space="preserve">Va sur </w:t>
      </w:r>
      <w:hyperlink r:id="rId8" w:history="1">
        <w:r w:rsidRPr="0079684B">
          <w:rPr>
            <w:rStyle w:val="Lienhypertexte"/>
            <w:rFonts w:asciiTheme="majorHAnsi" w:hAnsiTheme="majorHAnsi"/>
          </w:rPr>
          <w:t>https://www.google.fr/maps/preview</w:t>
        </w:r>
      </w:hyperlink>
      <w:r w:rsidR="008E1161">
        <w:rPr>
          <w:rFonts w:asciiTheme="majorHAnsi" w:hAnsiTheme="majorHAnsi"/>
        </w:rPr>
        <w:t>.</w:t>
      </w:r>
    </w:p>
    <w:p w:rsidR="0079684B" w:rsidRPr="0079684B" w:rsidRDefault="0079684B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>Clique sur « Itinéraires » (en-dessous de la barre de recherche).</w:t>
      </w:r>
    </w:p>
    <w:p w:rsidR="0079684B" w:rsidRPr="0079684B" w:rsidRDefault="0079684B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>Indique d’abord Kaboul. Pour noter les autres étapes du voyage, appuie à chaque fois sur « Enter » pour faire appara</w:t>
      </w:r>
      <w:r w:rsidR="005476BC">
        <w:rPr>
          <w:rFonts w:asciiTheme="majorHAnsi" w:hAnsiTheme="majorHAnsi"/>
        </w:rPr>
        <w:t>ître un nouveau champ de saisie</w:t>
      </w:r>
      <w:r w:rsidRPr="0079684B">
        <w:rPr>
          <w:rFonts w:asciiTheme="majorHAnsi" w:hAnsiTheme="majorHAnsi"/>
        </w:rPr>
        <w:t>.</w:t>
      </w:r>
    </w:p>
    <w:p w:rsidR="0079684B" w:rsidRDefault="0079684B" w:rsidP="0079684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 xml:space="preserve">À la fin, fais une capture d’écran </w:t>
      </w:r>
      <w:r w:rsidR="005476BC">
        <w:rPr>
          <w:rFonts w:asciiTheme="majorHAnsi" w:hAnsiTheme="majorHAnsi"/>
        </w:rPr>
        <w:t>de ta carte avec l’</w:t>
      </w:r>
      <w:r w:rsidR="00F97E1D">
        <w:rPr>
          <w:rFonts w:asciiTheme="majorHAnsi" w:hAnsiTheme="majorHAnsi"/>
        </w:rPr>
        <w:t xml:space="preserve">itinéraire, </w:t>
      </w:r>
      <w:r w:rsidRPr="0079684B">
        <w:rPr>
          <w:rFonts w:asciiTheme="majorHAnsi" w:hAnsiTheme="majorHAnsi"/>
        </w:rPr>
        <w:t>colle-la ici</w:t>
      </w:r>
      <w:r w:rsidR="00F97E1D">
        <w:rPr>
          <w:rFonts w:asciiTheme="majorHAnsi" w:hAnsiTheme="majorHAnsi"/>
        </w:rPr>
        <w:t xml:space="preserve"> et complète les informations en-dessous</w:t>
      </w:r>
      <w:r w:rsidRPr="0079684B">
        <w:rPr>
          <w:rFonts w:asciiTheme="majorHAnsi" w:hAnsiTheme="majorHAnsi"/>
        </w:rPr>
        <w:t> :</w:t>
      </w:r>
    </w:p>
    <w:p w:rsidR="005476BC" w:rsidRPr="005476BC" w:rsidRDefault="005476BC" w:rsidP="005476B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146279</wp:posOffset>
                </wp:positionH>
                <wp:positionV relativeFrom="paragraph">
                  <wp:posOffset>105054</wp:posOffset>
                </wp:positionV>
                <wp:extent cx="5640019" cy="3518612"/>
                <wp:effectExtent l="0" t="0" r="18415" b="247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9" cy="35186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5pt;margin-top:8.25pt;width:444.1pt;height:2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" fillcolor="white [3212]" strokecolor="#243f60 [1604]" strokeweight="2pt"/>
            </w:pict>
          </mc:Fallback>
        </mc:AlternateContent>
      </w:r>
    </w:p>
    <w:p w:rsidR="00F97E1D" w:rsidRDefault="00F97E1D" w:rsidP="0079684B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Default="00F97E1D" w:rsidP="00F97E1D"/>
    <w:p w:rsidR="00F97E1D" w:rsidRDefault="00F97E1D" w:rsidP="00F97E1D">
      <w:pPr>
        <w:rPr>
          <w:rFonts w:asciiTheme="majorHAnsi" w:hAnsiTheme="majorHAnsi"/>
        </w:rPr>
      </w:pPr>
      <w:r>
        <w:tab/>
      </w:r>
      <w:r>
        <w:rPr>
          <w:rFonts w:asciiTheme="majorHAnsi" w:hAnsiTheme="majorHAnsi"/>
        </w:rPr>
        <w:t xml:space="preserve">Le voyage de Wali prend donc, sans pauses, ____________ heures ; il parcourt près de               </w:t>
      </w:r>
    </w:p>
    <w:p w:rsidR="00F97E1D" w:rsidRPr="005476BC" w:rsidRDefault="00F97E1D" w:rsidP="00F97E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___________ km.</w:t>
      </w:r>
    </w:p>
    <w:p w:rsidR="0079684B" w:rsidRPr="00F97E1D" w:rsidRDefault="0079684B" w:rsidP="00F97E1D">
      <w:pPr>
        <w:tabs>
          <w:tab w:val="left" w:pos="7718"/>
        </w:tabs>
      </w:pPr>
      <w:bookmarkStart w:id="0" w:name="_GoBack"/>
      <w:bookmarkEnd w:id="0"/>
    </w:p>
    <w:sectPr w:rsidR="0079684B" w:rsidRPr="00F97E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75" w:rsidRDefault="00116A75" w:rsidP="00DC0478">
      <w:pPr>
        <w:spacing w:after="0" w:line="240" w:lineRule="auto"/>
      </w:pPr>
      <w:r>
        <w:separator/>
      </w:r>
    </w:p>
  </w:endnote>
  <w:endnote w:type="continuationSeparator" w:id="0">
    <w:p w:rsidR="00116A75" w:rsidRDefault="00116A75" w:rsidP="00D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905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DC0478" w:rsidRPr="00DC0478" w:rsidRDefault="00DC0478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DC0478">
          <w:rPr>
            <w:rFonts w:asciiTheme="majorHAnsi" w:hAnsiTheme="majorHAnsi"/>
          </w:rPr>
          <w:fldChar w:fldCharType="begin"/>
        </w:r>
        <w:r w:rsidRPr="00DC0478">
          <w:rPr>
            <w:rFonts w:asciiTheme="majorHAnsi" w:hAnsiTheme="majorHAnsi"/>
          </w:rPr>
          <w:instrText>PAGE   \* MERGEFORMAT</w:instrText>
        </w:r>
        <w:r w:rsidRPr="00DC0478">
          <w:rPr>
            <w:rFonts w:asciiTheme="majorHAnsi" w:hAnsiTheme="majorHAnsi"/>
          </w:rPr>
          <w:fldChar w:fldCharType="separate"/>
        </w:r>
        <w:r w:rsidR="00116A75" w:rsidRPr="00116A75">
          <w:rPr>
            <w:rFonts w:asciiTheme="majorHAnsi" w:hAnsiTheme="majorHAnsi"/>
            <w:noProof/>
            <w:lang w:val="fr-FR"/>
          </w:rPr>
          <w:t>1</w:t>
        </w:r>
        <w:r w:rsidRPr="00DC0478">
          <w:rPr>
            <w:rFonts w:asciiTheme="majorHAnsi" w:hAnsiTheme="majorHAnsi"/>
          </w:rPr>
          <w:fldChar w:fldCharType="end"/>
        </w:r>
        <w:r w:rsidRPr="00DC0478">
          <w:rPr>
            <w:rFonts w:asciiTheme="majorHAnsi" w:hAnsiTheme="majorHAnsi"/>
            <w:lang w:val="fr-FR"/>
          </w:rPr>
          <w:t xml:space="preserve"> | </w:t>
        </w:r>
        <w:r w:rsidRPr="00DC0478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DC0478" w:rsidRDefault="00DC0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75" w:rsidRDefault="00116A75" w:rsidP="00DC0478">
      <w:pPr>
        <w:spacing w:after="0" w:line="240" w:lineRule="auto"/>
      </w:pPr>
      <w:r>
        <w:separator/>
      </w:r>
    </w:p>
  </w:footnote>
  <w:footnote w:type="continuationSeparator" w:id="0">
    <w:p w:rsidR="00116A75" w:rsidRDefault="00116A75" w:rsidP="00D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78" w:rsidRDefault="00DC0478" w:rsidP="00DC0478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60288" behindDoc="0" locked="0" layoutInCell="1" allowOverlap="1" wp14:anchorId="16E3881B" wp14:editId="31E927A9">
          <wp:simplePos x="0" y="0"/>
          <wp:positionH relativeFrom="column">
            <wp:posOffset>4746625</wp:posOffset>
          </wp:positionH>
          <wp:positionV relativeFrom="paragraph">
            <wp:posOffset>-187325</wp:posOffset>
          </wp:positionV>
          <wp:extent cx="1558290" cy="874395"/>
          <wp:effectExtent l="0" t="0" r="3810" b="1905"/>
          <wp:wrapSquare wrapText="bothSides"/>
          <wp:docPr id="4" name="Image 4" descr="C:\Users\Mimy\AppData\Local\Temp\book_dream_sketch_400_clr_119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my\AppData\Local\Temp\book_dream_sketch_400_clr_119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DC0478" w:rsidRDefault="00DC0478" w:rsidP="00DC0478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DC0478" w:rsidRDefault="00DC0478" w:rsidP="00DC0478">
    <w:pPr>
      <w:pStyle w:val="Titre2"/>
    </w:pPr>
    <w:r>
      <w:t>Compréhension écrite</w:t>
    </w:r>
  </w:p>
  <w:p w:rsidR="00DC0478" w:rsidRPr="00DC0478" w:rsidRDefault="00DC0478" w:rsidP="00DC0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A5"/>
    <w:multiLevelType w:val="hybridMultilevel"/>
    <w:tmpl w:val="85C0962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4B"/>
    <w:rsid w:val="00116A75"/>
    <w:rsid w:val="005476BC"/>
    <w:rsid w:val="005D66F4"/>
    <w:rsid w:val="0079684B"/>
    <w:rsid w:val="008E1161"/>
    <w:rsid w:val="008E11A8"/>
    <w:rsid w:val="00C3281F"/>
    <w:rsid w:val="00CB5C18"/>
    <w:rsid w:val="00DC0478"/>
    <w:rsid w:val="00DC13BA"/>
    <w:rsid w:val="00E64D03"/>
    <w:rsid w:val="00EA37FD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79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968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4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C13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79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968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4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C13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re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Compr&#233;hension%20&#233;c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Compréhension écrite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Au début du deuxième chapitre, Wali commence son voyage. Il passe de Kaboul (Afg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2014-04-02T14:10:00Z</cp:lastPrinted>
  <dcterms:created xsi:type="dcterms:W3CDTF">2014-10-03T12:10:00Z</dcterms:created>
  <dcterms:modified xsi:type="dcterms:W3CDTF">2014-10-03T12:10:00Z</dcterms:modified>
</cp:coreProperties>
</file>