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A8F" w:rsidRDefault="00BF5A8F" w:rsidP="00E32158">
      <w:pPr>
        <w:pStyle w:val="Titre3"/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LU"/>
        </w:rPr>
        <w:drawing>
          <wp:anchor distT="0" distB="0" distL="114300" distR="114300" simplePos="0" relativeHeight="251658240" behindDoc="0" locked="0" layoutInCell="1" allowOverlap="0" wp14:anchorId="6D4AA4E9" wp14:editId="63A56239">
            <wp:simplePos x="0" y="0"/>
            <wp:positionH relativeFrom="column">
              <wp:posOffset>1454785</wp:posOffset>
            </wp:positionH>
            <wp:positionV relativeFrom="paragraph">
              <wp:posOffset>692150</wp:posOffset>
            </wp:positionV>
            <wp:extent cx="3268345" cy="2188210"/>
            <wp:effectExtent l="0" t="0" r="8255" b="2540"/>
            <wp:wrapTopAndBottom/>
            <wp:docPr id="1" name="Image 1" descr="Londres, le palais de Westminster et la tour de l'Horloge (Big Ben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ndres, le palais de Westminster et la tour de l'Horloge (Big Ben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Dans ce chapitre, Wali part à la découverte de Londres, où habite sa sœur, Fahima. Il s’agit d’un voyage dont le jeune Afghan a longtemps rêvé et qui le marquera beaucoup ; il est donc important de connaître un peu cette ville avant de lire le chapitre.</w:t>
      </w:r>
    </w:p>
    <w:p w:rsidR="00BF5A8F" w:rsidRDefault="00BF5A8F" w:rsidP="00BF5A8F">
      <w:pPr>
        <w:pStyle w:val="Titre"/>
        <w:jc w:val="center"/>
      </w:pPr>
      <w:r>
        <w:rPr>
          <w:noProof/>
          <w:lang w:eastAsia="fr-L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824E3" wp14:editId="326BD156">
                <wp:simplePos x="0" y="0"/>
                <wp:positionH relativeFrom="column">
                  <wp:posOffset>1454150</wp:posOffset>
                </wp:positionH>
                <wp:positionV relativeFrom="paragraph">
                  <wp:posOffset>2228215</wp:posOffset>
                </wp:positionV>
                <wp:extent cx="3267075" cy="635"/>
                <wp:effectExtent l="0" t="0" r="9525" b="952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A8F" w:rsidRPr="00E25D78" w:rsidRDefault="00BF5A8F" w:rsidP="00BF5A8F">
                            <w:pPr>
                              <w:pStyle w:val="Lgende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DE3B20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Le palais de Westminster et la tour d'Horloge (Big Ben)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14.5pt;margin-top:175.45pt;width:257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" stroked="f">
                <v:textbox style="mso-fit-shape-to-text:t" inset="0,0,0,0">
                  <w:txbxContent>
                    <w:p w:rsidR="00BF5A8F" w:rsidRPr="00E25D78" w:rsidRDefault="00BF5A8F" w:rsidP="00BF5A8F">
                      <w:pPr>
                        <w:pStyle w:val="Lgende"/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pacing w:val="5"/>
                          <w:kern w:val="28"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0D6E6E">
                        <w:fldChar w:fldCharType="begin"/>
                      </w:r>
                      <w:r w:rsidR="000D6E6E">
                        <w:instrText xml:space="preserve"> SEQ Figure \* ARABIC </w:instrText>
                      </w:r>
                      <w:r w:rsidR="000D6E6E">
                        <w:fldChar w:fldCharType="separate"/>
                      </w:r>
                      <w:r w:rsidR="00DE3B20">
                        <w:rPr>
                          <w:noProof/>
                        </w:rPr>
                        <w:t>1</w:t>
                      </w:r>
                      <w:r w:rsidR="000D6E6E">
                        <w:rPr>
                          <w:noProof/>
                        </w:rPr>
                        <w:fldChar w:fldCharType="end"/>
                      </w:r>
                      <w:r>
                        <w:t xml:space="preserve"> Le palais de Westminster et la tour d'Horloge (Big Ben)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Londres</w:t>
      </w:r>
    </w:p>
    <w:p w:rsidR="00BF5A8F" w:rsidRPr="00BF5A8F" w:rsidRDefault="00BF5A8F" w:rsidP="00BF5A8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>Capitale de la Grande-Bretagne et de l'</w:t>
      </w:r>
      <w:hyperlink r:id="rId11" w:history="1">
        <w:r w:rsidRPr="00BF5A8F">
          <w:rPr>
            <w:rFonts w:asciiTheme="majorHAnsi" w:eastAsia="Times New Roman" w:hAnsiTheme="majorHAnsi" w:cs="Times New Roman"/>
            <w:sz w:val="24"/>
            <w:szCs w:val="24"/>
            <w:lang w:eastAsia="fr-LU"/>
          </w:rPr>
          <w:t>Angleterre</w:t>
        </w:r>
      </w:hyperlink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, sur la </w:t>
      </w:r>
      <w:hyperlink r:id="rId12" w:history="1">
        <w:r w:rsidRPr="00BF5A8F">
          <w:rPr>
            <w:rFonts w:asciiTheme="majorHAnsi" w:eastAsia="Times New Roman" w:hAnsiTheme="majorHAnsi" w:cs="Times New Roman"/>
            <w:sz w:val="24"/>
            <w:szCs w:val="24"/>
            <w:lang w:eastAsia="fr-LU"/>
          </w:rPr>
          <w:t>Tamise</w:t>
        </w:r>
      </w:hyperlink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. </w:t>
      </w:r>
    </w:p>
    <w:p w:rsidR="00BF5A8F" w:rsidRPr="00BF5A8F" w:rsidRDefault="00BF5A8F" w:rsidP="00BF5A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 w:rsidRPr="00BF5A8F">
        <w:rPr>
          <w:rFonts w:asciiTheme="majorHAnsi" w:eastAsia="Times New Roman" w:hAnsiTheme="majorHAnsi" w:cs="Times New Roman"/>
          <w:b/>
          <w:bCs/>
          <w:sz w:val="24"/>
          <w:szCs w:val="24"/>
          <w:lang w:eastAsia="fr-LU"/>
        </w:rPr>
        <w:t xml:space="preserve">Population : 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3 231 901 hab. (recensement de 2011) </w:t>
      </w:r>
    </w:p>
    <w:p w:rsidR="00BF5A8F" w:rsidRDefault="00BF5A8F" w:rsidP="00BF5A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 w:rsidRPr="00BF5A8F">
        <w:rPr>
          <w:rFonts w:asciiTheme="majorHAnsi" w:eastAsia="Times New Roman" w:hAnsiTheme="majorHAnsi" w:cs="Times New Roman"/>
          <w:b/>
          <w:bCs/>
          <w:sz w:val="24"/>
          <w:szCs w:val="24"/>
          <w:lang w:eastAsia="fr-LU"/>
        </w:rPr>
        <w:t xml:space="preserve">Nom des habitants : 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Londoniens </w:t>
      </w:r>
    </w:p>
    <w:p w:rsidR="006A28B0" w:rsidRDefault="00BF5A8F" w:rsidP="00BF5A8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 w:rsidRPr="00BF5A8F">
        <w:rPr>
          <w:rFonts w:asciiTheme="majorHAnsi" w:eastAsia="Times New Roman" w:hAnsiTheme="majorHAnsi" w:cs="Times New Roman"/>
          <w:bCs/>
          <w:sz w:val="24"/>
          <w:szCs w:val="24"/>
          <w:lang w:eastAsia="fr-LU"/>
        </w:rPr>
        <w:t xml:space="preserve">Londres est </w:t>
      </w:r>
      <w:r w:rsidRPr="006A28B0">
        <w:rPr>
          <w:rFonts w:asciiTheme="majorHAnsi" w:eastAsia="Times New Roman" w:hAnsiTheme="majorHAnsi" w:cs="Times New Roman"/>
          <w:b/>
          <w:bCs/>
          <w:sz w:val="24"/>
          <w:szCs w:val="24"/>
          <w:lang w:eastAsia="fr-LU"/>
        </w:rPr>
        <w:t>très connu</w:t>
      </w:r>
      <w:r w:rsidR="00DE3B20">
        <w:rPr>
          <w:rFonts w:asciiTheme="majorHAnsi" w:eastAsia="Times New Roman" w:hAnsiTheme="majorHAnsi" w:cs="Times New Roman"/>
          <w:b/>
          <w:bCs/>
          <w:sz w:val="24"/>
          <w:szCs w:val="24"/>
          <w:lang w:eastAsia="fr-LU"/>
        </w:rPr>
        <w:t>e</w:t>
      </w:r>
      <w:r w:rsidRPr="006A28B0">
        <w:rPr>
          <w:rFonts w:asciiTheme="majorHAnsi" w:eastAsia="Times New Roman" w:hAnsiTheme="majorHAnsi" w:cs="Times New Roman"/>
          <w:b/>
          <w:bCs/>
          <w:sz w:val="24"/>
          <w:szCs w:val="24"/>
          <w:lang w:eastAsia="fr-LU"/>
        </w:rPr>
        <w:t xml:space="preserve"> pour son multiculturalisme</w:t>
      </w:r>
      <w:r w:rsidRPr="00BF5A8F">
        <w:rPr>
          <w:rFonts w:asciiTheme="majorHAnsi" w:eastAsia="Times New Roman" w:hAnsiTheme="majorHAnsi" w:cs="Times New Roman"/>
          <w:bCs/>
          <w:sz w:val="24"/>
          <w:szCs w:val="24"/>
          <w:lang w:eastAsia="fr-LU"/>
        </w:rPr>
        <w:t xml:space="preserve">,  que remarque aussi Wali dès son arrivée. 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>En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2007, </w:t>
      </w: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69% 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de ses habitants étaient Blancs (au regard des critères d'autodéfinition propres au recensement britannique), soit 20 points de moins qu'à l'échelle nationale. Venaient ensuite, pour les principaux groupes, 500</w:t>
      </w:r>
      <w:bookmarkStart w:id="0" w:name="i_15429"/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</w:t>
      </w:r>
      <w:bookmarkEnd w:id="0"/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000 Indiens (6,6%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>), 415</w:t>
      </w: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 000 Noirs africains (5,5%), 330 000 Antillais (4,3%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>)</w:t>
      </w: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, 175 000 Bangladais (2,3%), 180 000 Pakistanais (2,4%), 113 000 Chinois (1,5%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)... </w:t>
      </w:r>
    </w:p>
    <w:p w:rsidR="00BF5A8F" w:rsidRDefault="00BF5A8F" w:rsidP="00BF5A8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Certaines minorités 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vivent dans </w:t>
      </w:r>
      <w:r w:rsidR="006A28B0" w:rsidRPr="006A28B0">
        <w:rPr>
          <w:rFonts w:asciiTheme="majorHAnsi" w:eastAsia="Times New Roman" w:hAnsiTheme="majorHAnsi" w:cs="Times New Roman"/>
          <w:b/>
          <w:sz w:val="24"/>
          <w:szCs w:val="24"/>
          <w:lang w:eastAsia="fr-LU"/>
        </w:rPr>
        <w:t>beaucoup de quartiers différents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 ; on parle ainsi des Chinois comme d'une minorité invisible du fait de leur dispersion, hors de Soho et de sa Chinatown bien sûr.  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D’autres </w:t>
      </w:r>
      <w:r w:rsidR="006A28B0" w:rsidRPr="006A28B0">
        <w:rPr>
          <w:rFonts w:asciiTheme="majorHAnsi" w:eastAsia="Times New Roman" w:hAnsiTheme="majorHAnsi" w:cs="Times New Roman"/>
          <w:b/>
          <w:sz w:val="24"/>
          <w:szCs w:val="24"/>
          <w:lang w:eastAsia="fr-LU"/>
        </w:rPr>
        <w:t>communautés ont chacune leur propre quartier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 : 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>Brixton pour les An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>tillais, Brent pour les Indiens ou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Tower Hamlets et sa dé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>sormais célèbre B</w:t>
      </w:r>
      <w:r w:rsidR="00233B1E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anglatown pour les Bangladais. 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>Dans l'ensemble, ces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minorités ethniques sont d'ailleurs plus exposées que les Blancs </w:t>
      </w:r>
      <w:r w:rsidR="006A28B0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à la pauvreté : ainsi, </w:t>
      </w:r>
      <w:r w:rsidRPr="00BF5A8F">
        <w:rPr>
          <w:rFonts w:asciiTheme="majorHAnsi" w:eastAsia="Times New Roman" w:hAnsiTheme="majorHAnsi" w:cs="Times New Roman"/>
          <w:sz w:val="24"/>
          <w:szCs w:val="24"/>
          <w:lang w:eastAsia="fr-LU"/>
        </w:rPr>
        <w:t>elles comptent pour près de la moitié des chômeurs.</w:t>
      </w:r>
    </w:p>
    <w:p w:rsidR="00AA61B5" w:rsidRDefault="00AA61B5" w:rsidP="00BF5A8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Wali remarque aussi cette répartition des étrangers en quartiers différents quand il rend visite à sa sœur et en est un peu déçu ; il s’imaginait Londres autrement.</w:t>
      </w:r>
    </w:p>
    <w:p w:rsidR="003D0202" w:rsidRDefault="003D0202" w:rsidP="00BF5A8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</w:p>
    <w:p w:rsidR="003B7623" w:rsidRDefault="00E63E71" w:rsidP="003D0202">
      <w:pPr>
        <w:pStyle w:val="Paragraphedeliste"/>
        <w:numPr>
          <w:ilvl w:val="0"/>
          <w:numId w:val="2"/>
        </w:numPr>
      </w:pPr>
      <w:r>
        <w:rPr>
          <w:noProof/>
          <w:lang w:eastAsia="fr-L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-17780</wp:posOffset>
            </wp:positionV>
            <wp:extent cx="2616835" cy="1741805"/>
            <wp:effectExtent l="0" t="0" r="0" b="0"/>
            <wp:wrapSquare wrapText="bothSides"/>
            <wp:docPr id="7" name="Image 7" descr="http://t0.gstatic.com/images?q=tbn:ANd9GcSVhO0U2S_OI_DJ5MEHVVmc2C8lw6XvO1829LpLOoWy2qIWJMIkyoIyz2G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VhO0U2S_OI_DJ5MEHVVmc2C8lw6XvO1829LpLOoWy2qIWJMIkyoIyz2Glb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A3">
        <w:rPr>
          <w:rFonts w:asciiTheme="majorHAnsi" w:eastAsia="Times New Roman" w:hAnsiTheme="majorHAnsi" w:cs="Times New Roman"/>
          <w:sz w:val="24"/>
          <w:szCs w:val="24"/>
          <w:lang w:eastAsia="fr-LU"/>
        </w:rPr>
        <w:t>Pars</w:t>
      </w:r>
      <w:r w:rsidR="00AA61B5" w:rsidRP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à la découverte de ces différente</w:t>
      </w:r>
      <w:r w:rsidR="003B7623" w:rsidRP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>s</w:t>
      </w:r>
      <w:r w:rsidR="00AA61B5" w:rsidRP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com</w:t>
      </w:r>
      <w:r w:rsidR="00233B1E">
        <w:rPr>
          <w:rFonts w:asciiTheme="majorHAnsi" w:eastAsia="Times New Roman" w:hAnsiTheme="majorHAnsi" w:cs="Times New Roman"/>
          <w:sz w:val="24"/>
          <w:szCs w:val="24"/>
          <w:lang w:eastAsia="fr-LU"/>
        </w:rPr>
        <w:t>munautés et de leur lieu de vie :</w:t>
      </w:r>
      <w:r w:rsidR="00D626A3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consulte le lien suivant, qui te</w:t>
      </w:r>
      <w:r w:rsidR="00AA61B5" w:rsidRP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les présentera en de courtes vidéos </w:t>
      </w:r>
      <w:r w:rsid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ou descriptions </w:t>
      </w:r>
      <w:r w:rsidR="00AA61B5" w:rsidRP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>très intéressantes :</w:t>
      </w:r>
      <w:r w:rsidR="003B7623" w:rsidRP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</w:t>
      </w:r>
      <w:hyperlink r:id="rId14" w:history="1">
        <w:r w:rsidR="003B7623" w:rsidRPr="003D0202">
          <w:rPr>
            <w:rStyle w:val="Lienhypertexte"/>
            <w:rFonts w:asciiTheme="majorHAnsi" w:hAnsiTheme="majorHAnsi"/>
            <w:sz w:val="24"/>
            <w:szCs w:val="24"/>
          </w:rPr>
          <w:t>http://cloud.afp.com/webdoc/London2012/fr/index5.html</w:t>
        </w:r>
      </w:hyperlink>
      <w:r w:rsidR="003B7623" w:rsidRPr="003D0202">
        <w:rPr>
          <w:rFonts w:asciiTheme="majorHAnsi" w:hAnsiTheme="majorHAnsi"/>
          <w:sz w:val="24"/>
          <w:szCs w:val="24"/>
        </w:rPr>
        <w:t>.</w:t>
      </w:r>
      <w:r w:rsidR="003B7623">
        <w:t xml:space="preserve"> </w:t>
      </w:r>
    </w:p>
    <w:p w:rsidR="00EE71E1" w:rsidRDefault="003D0202" w:rsidP="003B7623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Quelle description </w:t>
      </w:r>
      <w:r w:rsidR="00D626A3">
        <w:rPr>
          <w:rFonts w:asciiTheme="majorHAnsi" w:hAnsiTheme="majorHAnsi"/>
          <w:sz w:val="24"/>
        </w:rPr>
        <w:t>ou quelles images t’</w:t>
      </w:r>
      <w:r>
        <w:rPr>
          <w:rFonts w:asciiTheme="majorHAnsi" w:hAnsiTheme="majorHAnsi"/>
          <w:sz w:val="24"/>
        </w:rPr>
        <w:t>ont le plus plu ? Pourquoi ?</w:t>
      </w:r>
    </w:p>
    <w:p w:rsidR="00EE71E1" w:rsidRDefault="00EE71E1" w:rsidP="003D0202">
      <w:pPr>
        <w:spacing w:line="48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0202">
        <w:rPr>
          <w:rFonts w:asciiTheme="majorHAnsi" w:hAnsiTheme="majorHAnsi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61B5" w:rsidRDefault="00E63E71" w:rsidP="00E63E71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noProof/>
          <w:lang w:eastAsia="fr-L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51435</wp:posOffset>
            </wp:positionV>
            <wp:extent cx="3495600" cy="1551600"/>
            <wp:effectExtent l="0" t="0" r="0" b="0"/>
            <wp:wrapTopAndBottom/>
            <wp:docPr id="5" name="Image 5" descr="http://www.corinthia.com/Global/London/Destination/1280x570/London_4_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rinthia.com/Global/London/Destination/1280x570/London_4_he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02" w:rsidRP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>Wali s’est imaginé Londres tout à fait autrement, plus</w:t>
      </w:r>
      <w:r w:rsid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comme dans les guides touristiques. </w:t>
      </w:r>
      <w:r w:rsidR="00D626A3">
        <w:rPr>
          <w:rFonts w:asciiTheme="majorHAnsi" w:eastAsia="Times New Roman" w:hAnsiTheme="majorHAnsi" w:cs="Times New Roman"/>
          <w:sz w:val="24"/>
          <w:szCs w:val="24"/>
          <w:lang w:eastAsia="fr-LU"/>
        </w:rPr>
        <w:t>Regarde</w:t>
      </w:r>
      <w:r w:rsidR="008E57D4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la vidéo sur</w:t>
      </w:r>
      <w:r w:rsidR="00DE3B20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Londres comme on la</w:t>
      </w:r>
      <w:r w:rsidR="003D0202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connaît surtout </w:t>
      </w:r>
      <w:r w:rsidR="00D626A3">
        <w:rPr>
          <w:rFonts w:asciiTheme="majorHAnsi" w:eastAsia="Times New Roman" w:hAnsiTheme="majorHAnsi" w:cs="Times New Roman"/>
          <w:sz w:val="24"/>
          <w:szCs w:val="24"/>
          <w:lang w:eastAsia="fr-LU"/>
        </w:rPr>
        <w:t>et réponds</w:t>
      </w: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ensuite aux questions :</w:t>
      </w:r>
    </w:p>
    <w:p w:rsidR="00E63E71" w:rsidRDefault="00E63E71" w:rsidP="00E63E71">
      <w:pPr>
        <w:pStyle w:val="Paragraphedeliste"/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</w:p>
    <w:p w:rsidR="007705DD" w:rsidRDefault="007705DD" w:rsidP="00E63E71">
      <w:pPr>
        <w:pStyle w:val="Paragraphedeliste"/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 w:rsidRPr="00E63E71">
        <w:rPr>
          <w:rFonts w:asciiTheme="majorHAnsi" w:eastAsia="Times New Roman" w:hAnsiTheme="majorHAnsi" w:cs="Times New Roman"/>
          <w:sz w:val="24"/>
          <w:szCs w:val="24"/>
          <w:lang w:eastAsia="fr-LU"/>
        </w:rPr>
        <w:t>Londres est à  ________________________  train de Paris.</w:t>
      </w:r>
    </w:p>
    <w:p w:rsidR="007705DD" w:rsidRDefault="00E63E71" w:rsidP="00E63E71">
      <w:pPr>
        <w:pStyle w:val="Paragraphedeliste"/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Londres est une ville paradoxale, parce qu’elle mélange la __________________ </w:t>
      </w:r>
      <w:r w:rsidR="007705DD" w:rsidRPr="00E63E71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famille royale avec l’esprit </w:t>
      </w: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___________________________</w:t>
      </w:r>
      <w:r w:rsidR="007705DD" w:rsidRPr="00E63E71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de Picadilly, Soho ou Covent Garden</w:t>
      </w:r>
    </w:p>
    <w:p w:rsidR="00E63E71" w:rsidRPr="00E63E71" w:rsidRDefault="00E63E71" w:rsidP="00E63E71">
      <w:p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</w:p>
    <w:p w:rsidR="00E63E71" w:rsidRDefault="00D626A3" w:rsidP="00E63E71">
      <w:pPr>
        <w:pStyle w:val="Paragraphedeliste"/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Coche</w:t>
      </w:r>
      <w:r w:rsidR="00E63E71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les moyen</w:t>
      </w:r>
      <w:r w:rsidR="00233B1E">
        <w:rPr>
          <w:rFonts w:asciiTheme="majorHAnsi" w:eastAsia="Times New Roman" w:hAnsiTheme="majorHAnsi" w:cs="Times New Roman"/>
          <w:sz w:val="24"/>
          <w:szCs w:val="24"/>
          <w:lang w:eastAsia="fr-LU"/>
        </w:rPr>
        <w:t>s de visiter la ville mentionnés ou illustré</w:t>
      </w:r>
      <w:r w:rsidR="00E63E71">
        <w:rPr>
          <w:rFonts w:asciiTheme="majorHAnsi" w:eastAsia="Times New Roman" w:hAnsiTheme="majorHAnsi" w:cs="Times New Roman"/>
          <w:sz w:val="24"/>
          <w:szCs w:val="24"/>
          <w:lang w:eastAsia="fr-LU"/>
        </w:rPr>
        <w:t>s dans la vidéo </w:t>
      </w:r>
      <w:r w:rsidR="00E63E71" w:rsidRPr="00E63E71">
        <w:rPr>
          <w:rFonts w:asciiTheme="majorHAnsi" w:eastAsia="Times New Roman" w:hAnsiTheme="majorHAnsi" w:cs="Times New Roman"/>
          <w:sz w:val="24"/>
          <w:szCs w:val="24"/>
          <w:lang w:eastAsia="fr-LU"/>
        </w:rPr>
        <w:t>: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  <w:sectPr w:rsidR="00E63E71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Les taxis noirs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Les bus à deux étages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Le métro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Le tram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La moto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La voiture de location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Le vélo</w:t>
      </w: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  <w:sectPr w:rsidR="00E63E71" w:rsidSect="00E63E7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63E71" w:rsidRDefault="00E63E71" w:rsidP="00E63E71">
      <w:pPr>
        <w:pStyle w:val="Paragraphedeliste"/>
        <w:numPr>
          <w:ilvl w:val="0"/>
          <w:numId w:val="6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Le bateau</w:t>
      </w:r>
    </w:p>
    <w:p w:rsidR="00E63E71" w:rsidRDefault="00E63E71" w:rsidP="00E63E71">
      <w:pPr>
        <w:pStyle w:val="Paragraphedeliste"/>
        <w:numPr>
          <w:ilvl w:val="0"/>
          <w:numId w:val="7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Londres a un choix gigantesque de _____________________________________.</w:t>
      </w:r>
    </w:p>
    <w:p w:rsidR="00E63E71" w:rsidRDefault="00E63E71" w:rsidP="00E63E71">
      <w:pPr>
        <w:pStyle w:val="Paragraphedeliste"/>
        <w:numPr>
          <w:ilvl w:val="0"/>
          <w:numId w:val="7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À Londres, il ne faut surtout pas rater l’heure __________________________________________</w:t>
      </w:r>
    </w:p>
    <w:p w:rsidR="00E63E71" w:rsidRDefault="00D626A3" w:rsidP="00E63E71">
      <w:pPr>
        <w:pStyle w:val="Paragraphedeliste"/>
        <w:numPr>
          <w:ilvl w:val="0"/>
          <w:numId w:val="7"/>
        </w:numPr>
        <w:spacing w:before="100" w:beforeAutospacing="1" w:after="100" w:afterAutospacing="1" w:line="48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Cite</w:t>
      </w:r>
      <w:bookmarkStart w:id="1" w:name="_GoBack"/>
      <w:bookmarkEnd w:id="1"/>
      <w:r w:rsidR="00E63E71">
        <w:rPr>
          <w:rFonts w:asciiTheme="majorHAnsi" w:eastAsia="Times New Roman" w:hAnsiTheme="majorHAnsi" w:cs="Times New Roman"/>
          <w:sz w:val="24"/>
          <w:szCs w:val="24"/>
          <w:lang w:eastAsia="fr-LU"/>
        </w:rPr>
        <w:t xml:space="preserve"> trois </w:t>
      </w:r>
      <w:r w:rsidR="002A151C">
        <w:rPr>
          <w:rFonts w:asciiTheme="majorHAnsi" w:eastAsia="Times New Roman" w:hAnsiTheme="majorHAnsi" w:cs="Times New Roman"/>
          <w:sz w:val="24"/>
          <w:szCs w:val="24"/>
          <w:lang w:eastAsia="fr-LU"/>
        </w:rPr>
        <w:t>attractions londoniennes :</w:t>
      </w:r>
    </w:p>
    <w:p w:rsidR="002A151C" w:rsidRDefault="002A151C" w:rsidP="002A151C">
      <w:pPr>
        <w:pStyle w:val="Paragraphedeliste"/>
        <w:spacing w:before="100" w:beforeAutospacing="1" w:after="100" w:afterAutospacing="1" w:line="480" w:lineRule="auto"/>
        <w:ind w:left="360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1) __________________________________________________________</w:t>
      </w:r>
    </w:p>
    <w:p w:rsidR="002A151C" w:rsidRDefault="002A151C" w:rsidP="002A151C">
      <w:pPr>
        <w:pStyle w:val="Paragraphedeliste"/>
        <w:spacing w:before="100" w:beforeAutospacing="1" w:after="100" w:afterAutospacing="1" w:line="480" w:lineRule="auto"/>
        <w:ind w:left="360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2) __________________________________________________________</w:t>
      </w:r>
    </w:p>
    <w:p w:rsidR="002A151C" w:rsidRDefault="002A151C" w:rsidP="002A151C">
      <w:pPr>
        <w:pStyle w:val="Paragraphedeliste"/>
        <w:spacing w:before="100" w:beforeAutospacing="1" w:after="100" w:afterAutospacing="1" w:line="480" w:lineRule="auto"/>
        <w:ind w:left="360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fr-LU"/>
        </w:rPr>
        <w:t>3) __________________________________________________________</w:t>
      </w:r>
    </w:p>
    <w:p w:rsidR="002A151C" w:rsidRPr="00E63E71" w:rsidRDefault="002A151C" w:rsidP="002A151C">
      <w:pPr>
        <w:pStyle w:val="Paragraphedeliste"/>
        <w:spacing w:before="100" w:beforeAutospacing="1" w:after="100" w:afterAutospacing="1" w:line="480" w:lineRule="auto"/>
        <w:ind w:left="360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  <w:r>
        <w:rPr>
          <w:noProof/>
          <w:lang w:eastAsia="fr-LU"/>
        </w:rPr>
        <w:drawing>
          <wp:inline distT="0" distB="0" distL="0" distR="0">
            <wp:extent cx="4103827" cy="2562850"/>
            <wp:effectExtent l="0" t="0" r="0" b="9525"/>
            <wp:docPr id="8" name="Image 8" descr="http://i.telegraph.co.uk/multimedia/archive/02582/city_25825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telegraph.co.uk/multimedia/archive/02582/city_2582567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72" cy="25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02" w:rsidRPr="003D0202" w:rsidRDefault="003D0202" w:rsidP="003D020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</w:p>
    <w:p w:rsidR="00BF5A8F" w:rsidRDefault="00BF5A8F" w:rsidP="00C153A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fr-LU"/>
        </w:rPr>
      </w:pPr>
    </w:p>
    <w:p w:rsidR="00BF5A8F" w:rsidRPr="00BF5A8F" w:rsidRDefault="00BF5A8F" w:rsidP="00BF5A8F">
      <w:pPr>
        <w:tabs>
          <w:tab w:val="left" w:pos="1175"/>
        </w:tabs>
      </w:pPr>
    </w:p>
    <w:sectPr w:rsidR="00BF5A8F" w:rsidRPr="00BF5A8F" w:rsidSect="00E63E7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74E" w:rsidRDefault="0091574E" w:rsidP="002A5D6F">
      <w:pPr>
        <w:spacing w:after="0" w:line="240" w:lineRule="auto"/>
      </w:pPr>
      <w:r>
        <w:separator/>
      </w:r>
    </w:p>
  </w:endnote>
  <w:endnote w:type="continuationSeparator" w:id="0">
    <w:p w:rsidR="0091574E" w:rsidRDefault="0091574E" w:rsidP="002A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5802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2A5D6F" w:rsidRPr="002A5D6F" w:rsidRDefault="002A5D6F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2A5D6F">
          <w:rPr>
            <w:rFonts w:asciiTheme="majorHAnsi" w:hAnsiTheme="majorHAnsi"/>
          </w:rPr>
          <w:fldChar w:fldCharType="begin"/>
        </w:r>
        <w:r w:rsidRPr="002A5D6F">
          <w:rPr>
            <w:rFonts w:asciiTheme="majorHAnsi" w:hAnsiTheme="majorHAnsi"/>
          </w:rPr>
          <w:instrText>PAGE   \* MERGEFORMAT</w:instrText>
        </w:r>
        <w:r w:rsidRPr="002A5D6F">
          <w:rPr>
            <w:rFonts w:asciiTheme="majorHAnsi" w:hAnsiTheme="majorHAnsi"/>
          </w:rPr>
          <w:fldChar w:fldCharType="separate"/>
        </w:r>
        <w:r w:rsidR="0091574E" w:rsidRPr="0091574E">
          <w:rPr>
            <w:rFonts w:asciiTheme="majorHAnsi" w:hAnsiTheme="majorHAnsi"/>
            <w:noProof/>
            <w:lang w:val="fr-FR"/>
          </w:rPr>
          <w:t>1</w:t>
        </w:r>
        <w:r w:rsidRPr="002A5D6F">
          <w:rPr>
            <w:rFonts w:asciiTheme="majorHAnsi" w:hAnsiTheme="majorHAnsi"/>
          </w:rPr>
          <w:fldChar w:fldCharType="end"/>
        </w:r>
        <w:r w:rsidRPr="002A5D6F">
          <w:rPr>
            <w:rFonts w:asciiTheme="majorHAnsi" w:hAnsiTheme="majorHAnsi"/>
            <w:lang w:val="fr-FR"/>
          </w:rPr>
          <w:t xml:space="preserve"> | </w:t>
        </w:r>
        <w:r w:rsidRPr="002A5D6F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2A5D6F" w:rsidRDefault="002A5D6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74E" w:rsidRDefault="0091574E" w:rsidP="002A5D6F">
      <w:pPr>
        <w:spacing w:after="0" w:line="240" w:lineRule="auto"/>
      </w:pPr>
      <w:r>
        <w:separator/>
      </w:r>
    </w:p>
  </w:footnote>
  <w:footnote w:type="continuationSeparator" w:id="0">
    <w:p w:rsidR="0091574E" w:rsidRDefault="0091574E" w:rsidP="002A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D6F" w:rsidRDefault="002A5D6F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  <w:noProof/>
        <w:lang w:eastAsia="fr-LU"/>
      </w:rPr>
      <w:drawing>
        <wp:anchor distT="0" distB="0" distL="114300" distR="114300" simplePos="0" relativeHeight="251658240" behindDoc="0" locked="0" layoutInCell="1" allowOverlap="1" wp14:anchorId="7F9A78E6" wp14:editId="641CFA1A">
          <wp:simplePos x="0" y="0"/>
          <wp:positionH relativeFrom="column">
            <wp:posOffset>5031740</wp:posOffset>
          </wp:positionH>
          <wp:positionV relativeFrom="paragraph">
            <wp:posOffset>-333375</wp:posOffset>
          </wp:positionV>
          <wp:extent cx="1162685" cy="1162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button_glow_anim_150_clr_989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2A5D6F" w:rsidRDefault="002A5D6F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2A5D6F" w:rsidRDefault="002A5D6F" w:rsidP="002A5D6F">
    <w:pPr>
      <w:pStyle w:val="Titre2"/>
    </w:pPr>
    <w:r>
      <w:t>Informations</w:t>
    </w:r>
  </w:p>
  <w:p w:rsidR="002A5D6F" w:rsidRDefault="002A5D6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260"/>
    <w:multiLevelType w:val="hybridMultilevel"/>
    <w:tmpl w:val="60529134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842A96"/>
    <w:multiLevelType w:val="hybridMultilevel"/>
    <w:tmpl w:val="D5ACCC58"/>
    <w:lvl w:ilvl="0" w:tplc="1A84C27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571E2"/>
    <w:multiLevelType w:val="multilevel"/>
    <w:tmpl w:val="6970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95368A"/>
    <w:multiLevelType w:val="hybridMultilevel"/>
    <w:tmpl w:val="EFCAD9F0"/>
    <w:lvl w:ilvl="0" w:tplc="92C6310C">
      <w:start w:val="1"/>
      <w:numFmt w:val="decimal"/>
      <w:lvlText w:val="%1)"/>
      <w:lvlJc w:val="left"/>
      <w:pPr>
        <w:ind w:left="720" w:hanging="360"/>
      </w:pPr>
      <w:rPr>
        <w:rFonts w:asciiTheme="majorHAnsi" w:eastAsia="Times New Roman" w:hAnsiTheme="majorHAnsi" w:cs="Times New Roman" w:hint="default"/>
        <w:sz w:val="24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D56A5"/>
    <w:multiLevelType w:val="hybridMultilevel"/>
    <w:tmpl w:val="822A147E"/>
    <w:lvl w:ilvl="0" w:tplc="1A84C276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4984305"/>
    <w:multiLevelType w:val="hybridMultilevel"/>
    <w:tmpl w:val="A9989ADE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853090"/>
    <w:multiLevelType w:val="hybridMultilevel"/>
    <w:tmpl w:val="95567344"/>
    <w:lvl w:ilvl="0" w:tplc="1A84C27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8F"/>
    <w:rsid w:val="00086AC9"/>
    <w:rsid w:val="000D6E6E"/>
    <w:rsid w:val="00233B1E"/>
    <w:rsid w:val="002A151C"/>
    <w:rsid w:val="002A5D6F"/>
    <w:rsid w:val="003B7623"/>
    <w:rsid w:val="003D0202"/>
    <w:rsid w:val="004C4E40"/>
    <w:rsid w:val="006A28B0"/>
    <w:rsid w:val="006D6BBF"/>
    <w:rsid w:val="006F0317"/>
    <w:rsid w:val="007705DD"/>
    <w:rsid w:val="008E57D4"/>
    <w:rsid w:val="0091574E"/>
    <w:rsid w:val="00A464E1"/>
    <w:rsid w:val="00AA61B5"/>
    <w:rsid w:val="00B147EB"/>
    <w:rsid w:val="00B63C10"/>
    <w:rsid w:val="00BF5A8F"/>
    <w:rsid w:val="00C153A8"/>
    <w:rsid w:val="00C3281F"/>
    <w:rsid w:val="00CC46E1"/>
    <w:rsid w:val="00D626A3"/>
    <w:rsid w:val="00DE3B20"/>
    <w:rsid w:val="00E32158"/>
    <w:rsid w:val="00E63E71"/>
    <w:rsid w:val="00E70B01"/>
    <w:rsid w:val="00EA37FD"/>
    <w:rsid w:val="00EE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F5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F5A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F5A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F5A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BF5A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BF5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gende">
    <w:name w:val="caption"/>
    <w:basedOn w:val="Normal"/>
    <w:next w:val="Normal"/>
    <w:uiPriority w:val="35"/>
    <w:unhideWhenUsed/>
    <w:qFormat/>
    <w:rsid w:val="00BF5A8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B762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D02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F5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F5A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F5A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F5A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BF5A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BF5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gende">
    <w:name w:val="caption"/>
    <w:basedOn w:val="Normal"/>
    <w:next w:val="Normal"/>
    <w:uiPriority w:val="35"/>
    <w:unhideWhenUsed/>
    <w:qFormat/>
    <w:rsid w:val="00BF5A8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B762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D0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larousse.fr/encyclopedie/riviere-lac/la_Tamise/14588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rousse.fr/encyclopedie/autre-region/Angleterre/10549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larousse.fr/encyclopedie/images/Londres_le_palais_de_Westminster_et_la_tour_de_lHorloge_Big_Ben/1314864" TargetMode="External"/><Relationship Id="rId14" Type="http://schemas.openxmlformats.org/officeDocument/2006/relationships/hyperlink" Target="http://cloud.afp.com/webdoc/London2012/fr/index5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Information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DA85E-0354-405B-A182-3CDA60889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Informations</Template>
  <TotalTime>2</TotalTime>
  <Pages>3</Pages>
  <Words>574</Words>
  <Characters>3162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/Dans ce chapitre, Wali part à la découverte de Londres, où habite sa sœur, Fahi</vt:lpstr>
    </vt:vector>
  </TitlesOfParts>
  <Company/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3</cp:revision>
  <cp:lastPrinted>2014-10-09T15:03:00Z</cp:lastPrinted>
  <dcterms:created xsi:type="dcterms:W3CDTF">2014-10-09T15:04:00Z</dcterms:created>
  <dcterms:modified xsi:type="dcterms:W3CDTF">2014-10-10T15:55:00Z</dcterms:modified>
</cp:coreProperties>
</file>