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EE2" w:rsidRDefault="00CE4EE2" w:rsidP="00CE4EE2">
      <w:pPr>
        <w:pStyle w:val="Titre"/>
        <w:jc w:val="center"/>
      </w:pPr>
      <w:r>
        <w:t>Calais pour les touristes</w:t>
      </w:r>
    </w:p>
    <w:p w:rsidR="00CE4EE2" w:rsidRDefault="00CE4EE2" w:rsidP="00CE4EE2">
      <w:pPr>
        <w:pStyle w:val="Titre2"/>
      </w:pPr>
      <w:r w:rsidRPr="004F1125">
        <w:t xml:space="preserve">Regarde la </w:t>
      </w:r>
      <w:r>
        <w:t>première</w:t>
      </w:r>
      <w:r w:rsidRPr="004F1125">
        <w:t xml:space="preserve"> </w:t>
      </w:r>
      <w:r>
        <w:t xml:space="preserve">vidéo </w:t>
      </w:r>
      <w:r w:rsidRPr="004F1125">
        <w:t>qui présente les attractions touristiques de Calais.</w:t>
      </w:r>
      <w:r>
        <w:t xml:space="preserve"> Tu verras plusieurs lieux que Wali décrit dans son livre.</w:t>
      </w:r>
      <w:r w:rsidRPr="004F1125">
        <w:t xml:space="preserve"> </w:t>
      </w:r>
    </w:p>
    <w:p w:rsidR="00CE4EE2" w:rsidRDefault="00CE4EE2" w:rsidP="00CE4EE2">
      <w:pPr>
        <w:pStyle w:val="Titre2"/>
      </w:pPr>
      <w:r w:rsidRPr="004F1125">
        <w:t>Ensuite, réponds aux questions :</w:t>
      </w:r>
    </w:p>
    <w:p w:rsidR="00CE4EE2" w:rsidRPr="004F1125" w:rsidRDefault="008F01F6" w:rsidP="00CE4EE2">
      <w:r>
        <w:rPr>
          <w:noProof/>
          <w:lang w:eastAsia="fr-LU"/>
        </w:rPr>
        <w:drawing>
          <wp:anchor distT="0" distB="0" distL="114300" distR="114300" simplePos="0" relativeHeight="251663360" behindDoc="0" locked="0" layoutInCell="1" allowOverlap="1">
            <wp:simplePos x="0" y="0"/>
            <wp:positionH relativeFrom="column">
              <wp:posOffset>3810</wp:posOffset>
            </wp:positionH>
            <wp:positionV relativeFrom="paragraph">
              <wp:posOffset>-635</wp:posOffset>
            </wp:positionV>
            <wp:extent cx="3182400" cy="2390400"/>
            <wp:effectExtent l="0" t="0" r="0" b="0"/>
            <wp:wrapSquare wrapText="bothSides"/>
            <wp:docPr id="4" name="Image 4" descr="http://upload.wikimedia.org/wikipedia/commons/8/85/Calais_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8/85/Calais_pi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2400" cy="239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4EE2" w:rsidRPr="004F1125" w:rsidRDefault="00CE4EE2" w:rsidP="00CE4EE2">
      <w:pPr>
        <w:pStyle w:val="Paragraphedeliste"/>
        <w:numPr>
          <w:ilvl w:val="0"/>
          <w:numId w:val="1"/>
        </w:numPr>
        <w:rPr>
          <w:rFonts w:asciiTheme="majorHAnsi" w:hAnsiTheme="majorHAnsi"/>
          <w:sz w:val="24"/>
        </w:rPr>
      </w:pPr>
      <w:r w:rsidRPr="004F1125">
        <w:rPr>
          <w:rFonts w:asciiTheme="majorHAnsi" w:hAnsiTheme="majorHAnsi"/>
          <w:sz w:val="24"/>
        </w:rPr>
        <w:t>Quelles trois attractions touristiques as-tu retenu</w:t>
      </w:r>
      <w:r>
        <w:rPr>
          <w:rFonts w:asciiTheme="majorHAnsi" w:hAnsiTheme="majorHAnsi"/>
          <w:sz w:val="24"/>
        </w:rPr>
        <w:t>es</w:t>
      </w:r>
      <w:r w:rsidRPr="004F1125">
        <w:rPr>
          <w:rFonts w:asciiTheme="majorHAnsi" w:hAnsiTheme="majorHAnsi"/>
          <w:sz w:val="24"/>
        </w:rPr>
        <w:t> ? Pourquoi ?</w:t>
      </w:r>
    </w:p>
    <w:p w:rsidR="00CE4EE2" w:rsidRPr="004F1125" w:rsidRDefault="00CE4EE2" w:rsidP="00CE4EE2">
      <w:pPr>
        <w:spacing w:line="480" w:lineRule="auto"/>
        <w:rPr>
          <w:rFonts w:asciiTheme="majorHAnsi" w:hAnsiTheme="majorHAnsi"/>
          <w:sz w:val="24"/>
        </w:rPr>
      </w:pPr>
      <w:r>
        <w:rPr>
          <w:rFonts w:asciiTheme="majorHAnsi" w:hAnsiTheme="majorHAnsi"/>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F01F6">
        <w:rPr>
          <w:rFonts w:asciiTheme="majorHAnsi" w:hAnsiTheme="majorHAnsi"/>
          <w:sz w:val="24"/>
        </w:rPr>
        <w:t>____________________________</w:t>
      </w:r>
      <w:r>
        <w:rPr>
          <w:rFonts w:asciiTheme="majorHAnsi" w:hAnsiTheme="majorHAnsi"/>
          <w:sz w:val="24"/>
        </w:rPr>
        <w:t>_</w:t>
      </w:r>
    </w:p>
    <w:p w:rsidR="00CE4EE2" w:rsidRPr="004F1125" w:rsidRDefault="00CE4EE2" w:rsidP="00CE4EE2">
      <w:pPr>
        <w:rPr>
          <w:rFonts w:asciiTheme="majorHAnsi" w:hAnsiTheme="majorHAnsi"/>
          <w:sz w:val="24"/>
        </w:rPr>
      </w:pPr>
      <w:r w:rsidRPr="004F1125">
        <w:rPr>
          <w:rFonts w:asciiTheme="majorHAnsi" w:hAnsiTheme="majorHAnsi"/>
          <w:sz w:val="24"/>
        </w:rPr>
        <w:t>2. Aimerais-tu visiter Calais ? Justifie ton avis.</w:t>
      </w:r>
    </w:p>
    <w:p w:rsidR="00CE4EE2" w:rsidRPr="004F1125" w:rsidRDefault="00CE4EE2" w:rsidP="00CE4EE2">
      <w:pPr>
        <w:spacing w:line="480" w:lineRule="auto"/>
        <w:rPr>
          <w:rFonts w:asciiTheme="majorHAnsi" w:hAnsiTheme="majorHAnsi"/>
          <w:sz w:val="24"/>
        </w:rPr>
      </w:pPr>
      <w:r>
        <w:rPr>
          <w:rFonts w:asciiTheme="majorHAnsi" w:hAnsiTheme="majorHAnsi"/>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542C2" w:rsidRDefault="000542C2" w:rsidP="008F01F6">
      <w:pPr>
        <w:pStyle w:val="Titre"/>
        <w:jc w:val="center"/>
      </w:pPr>
      <w:r>
        <w:lastRenderedPageBreak/>
        <w:t>Calais pour les migrants</w:t>
      </w:r>
    </w:p>
    <w:p w:rsidR="000542C2" w:rsidRDefault="000542C2" w:rsidP="000542C2">
      <w:pPr>
        <w:pStyle w:val="Titre2"/>
      </w:pPr>
      <w:r>
        <w:t>Calais a l’air magnifique, mais pour les clandestins, tout ce qui brille n’est pas de l’or ; pour eux, la ville est bien moins agréable à vivre. Voyons pourquoi et répondons ensuite aux questions.</w:t>
      </w:r>
    </w:p>
    <w:p w:rsidR="000542C2" w:rsidRPr="00CE4EE2" w:rsidRDefault="008F01F6" w:rsidP="000542C2">
      <w:r>
        <w:rPr>
          <w:noProof/>
          <w:lang w:eastAsia="fr-LU"/>
        </w:rPr>
        <w:drawing>
          <wp:anchor distT="0" distB="0" distL="114300" distR="114300" simplePos="0" relativeHeight="251664384" behindDoc="0" locked="0" layoutInCell="1" allowOverlap="1" wp14:anchorId="2BFBBFC3" wp14:editId="73F875AE">
            <wp:simplePos x="0" y="0"/>
            <wp:positionH relativeFrom="column">
              <wp:posOffset>-942975</wp:posOffset>
            </wp:positionH>
            <wp:positionV relativeFrom="paragraph">
              <wp:posOffset>60960</wp:posOffset>
            </wp:positionV>
            <wp:extent cx="3799840" cy="2477135"/>
            <wp:effectExtent l="0" t="0" r="0" b="0"/>
            <wp:wrapSquare wrapText="bothSides"/>
            <wp:docPr id="9" name="Image 9" descr="http://www.contre-faits.org/local/cache-vignettes/L600xH391/Migrants_Calais19b-4c0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ntre-faits.org/local/cache-vignettes/L600xH391/Migrants_Calais19b-4c00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9840" cy="2477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42C2" w:rsidRDefault="000542C2" w:rsidP="000542C2">
      <w:pPr>
        <w:pStyle w:val="Paragraphedeliste"/>
        <w:numPr>
          <w:ilvl w:val="0"/>
          <w:numId w:val="3"/>
        </w:numPr>
        <w:spacing w:line="480" w:lineRule="auto"/>
        <w:rPr>
          <w:rFonts w:asciiTheme="majorHAnsi" w:hAnsiTheme="majorHAnsi"/>
          <w:sz w:val="24"/>
        </w:rPr>
      </w:pPr>
      <w:r>
        <w:rPr>
          <w:rFonts w:asciiTheme="majorHAnsi" w:hAnsiTheme="majorHAnsi"/>
          <w:sz w:val="24"/>
        </w:rPr>
        <w:t xml:space="preserve">Comment </w:t>
      </w:r>
      <w:r w:rsidR="0038240C">
        <w:rPr>
          <w:rFonts w:asciiTheme="majorHAnsi" w:hAnsiTheme="majorHAnsi"/>
          <w:sz w:val="24"/>
        </w:rPr>
        <w:t>décrirais-tu</w:t>
      </w:r>
      <w:r>
        <w:rPr>
          <w:rFonts w:asciiTheme="majorHAnsi" w:hAnsiTheme="majorHAnsi"/>
          <w:sz w:val="24"/>
        </w:rPr>
        <w:t xml:space="preserve"> la vie des migrants à Calais et aux alentours, à l’extérieur du centre de rétention ?</w:t>
      </w:r>
    </w:p>
    <w:p w:rsidR="000542C2" w:rsidRPr="00713180" w:rsidRDefault="000542C2" w:rsidP="000542C2">
      <w:pPr>
        <w:spacing w:line="480" w:lineRule="auto"/>
        <w:rPr>
          <w:rFonts w:asciiTheme="majorHAnsi" w:hAnsiTheme="majorHAnsi"/>
          <w:sz w:val="24"/>
        </w:rPr>
      </w:pPr>
      <w:r w:rsidRPr="00713180">
        <w:rPr>
          <w:rFonts w:asciiTheme="majorHAnsi" w:hAnsiTheme="majorHAnsi"/>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F01F6">
        <w:rPr>
          <w:rFonts w:asciiTheme="majorHAnsi" w:hAnsiTheme="majorHAnsi"/>
          <w:sz w:val="24"/>
        </w:rPr>
        <w:t>___________________________________________</w:t>
      </w:r>
      <w:r w:rsidRPr="00713180">
        <w:rPr>
          <w:rFonts w:asciiTheme="majorHAnsi" w:hAnsiTheme="majorHAnsi"/>
          <w:sz w:val="24"/>
        </w:rPr>
        <w:t>_____</w:t>
      </w:r>
    </w:p>
    <w:p w:rsidR="000542C2" w:rsidRDefault="000542C2" w:rsidP="000542C2">
      <w:pPr>
        <w:pStyle w:val="Paragraphedeliste"/>
        <w:numPr>
          <w:ilvl w:val="0"/>
          <w:numId w:val="3"/>
        </w:numPr>
        <w:spacing w:line="480" w:lineRule="auto"/>
        <w:rPr>
          <w:rFonts w:asciiTheme="majorHAnsi" w:hAnsiTheme="majorHAnsi"/>
          <w:sz w:val="24"/>
        </w:rPr>
      </w:pPr>
      <w:r>
        <w:rPr>
          <w:rFonts w:asciiTheme="majorHAnsi" w:hAnsiTheme="majorHAnsi"/>
          <w:sz w:val="24"/>
        </w:rPr>
        <w:t>Comment vivent-ils à l’intérieur du centre de Coquelle</w:t>
      </w:r>
      <w:r w:rsidR="009C7C2C">
        <w:rPr>
          <w:rFonts w:asciiTheme="majorHAnsi" w:hAnsiTheme="majorHAnsi"/>
          <w:sz w:val="24"/>
        </w:rPr>
        <w:t>s ?</w:t>
      </w:r>
    </w:p>
    <w:p w:rsidR="009C7C2C" w:rsidRPr="00713180" w:rsidRDefault="000542C2" w:rsidP="000542C2">
      <w:pPr>
        <w:spacing w:line="480" w:lineRule="auto"/>
        <w:rPr>
          <w:rFonts w:asciiTheme="majorHAnsi" w:hAnsiTheme="majorHAnsi"/>
          <w:sz w:val="24"/>
        </w:rPr>
      </w:pPr>
      <w:r w:rsidRPr="00713180">
        <w:rPr>
          <w:rFonts w:asciiTheme="majorHAnsi" w:hAnsiTheme="majorHAnsi"/>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C7C2C">
        <w:rPr>
          <w:rFonts w:asciiTheme="majorHAnsi" w:hAnsiTheme="majorHAnsi"/>
          <w:sz w:val="24"/>
        </w:rPr>
        <w:t>__________________________________________________________________________________________________________________________________________________________________________________________________________</w:t>
      </w:r>
      <w:r w:rsidRPr="00713180">
        <w:rPr>
          <w:rFonts w:asciiTheme="majorHAnsi" w:hAnsiTheme="majorHAnsi"/>
          <w:sz w:val="24"/>
        </w:rPr>
        <w:t>_________________________</w:t>
      </w:r>
    </w:p>
    <w:p w:rsidR="000542C2" w:rsidRDefault="008F01F6" w:rsidP="000542C2">
      <w:pPr>
        <w:pStyle w:val="Paragraphedeliste"/>
        <w:numPr>
          <w:ilvl w:val="0"/>
          <w:numId w:val="3"/>
        </w:numPr>
        <w:spacing w:line="480" w:lineRule="auto"/>
        <w:rPr>
          <w:rFonts w:asciiTheme="majorHAnsi" w:hAnsiTheme="majorHAnsi"/>
          <w:sz w:val="24"/>
        </w:rPr>
      </w:pPr>
      <w:r>
        <w:rPr>
          <w:noProof/>
          <w:lang w:eastAsia="fr-LU"/>
        </w:rPr>
        <w:drawing>
          <wp:anchor distT="0" distB="0" distL="114300" distR="114300" simplePos="0" relativeHeight="251665408" behindDoc="0" locked="0" layoutInCell="1" allowOverlap="1" wp14:anchorId="3CBB02BB" wp14:editId="6D648A56">
            <wp:simplePos x="0" y="0"/>
            <wp:positionH relativeFrom="column">
              <wp:posOffset>2979420</wp:posOffset>
            </wp:positionH>
            <wp:positionV relativeFrom="paragraph">
              <wp:posOffset>347980</wp:posOffset>
            </wp:positionV>
            <wp:extent cx="3280410" cy="1637030"/>
            <wp:effectExtent l="0" t="0" r="0" b="1270"/>
            <wp:wrapSquare wrapText="bothSides"/>
            <wp:docPr id="10" name="Image 10" descr="http://www.metronews.fr/_internal/gxml%210/r0dc21o2f3vste5s7ezej9x3a10rp3w$fq7zkktasyjnmymm1w2v43fpsit8436/000_Par76757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tronews.fr/_internal/gxml%210/r0dc21o2f3vste5s7ezej9x3a10rp3w$fq7zkktasyjnmymm1w2v43fpsit8436/000_Par767578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0410" cy="163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2C2">
        <w:rPr>
          <w:rFonts w:asciiTheme="majorHAnsi" w:hAnsiTheme="majorHAnsi"/>
          <w:sz w:val="24"/>
        </w:rPr>
        <w:t>La police parvient-elle à gérer le</w:t>
      </w:r>
      <w:r w:rsidR="0038240C">
        <w:rPr>
          <w:rFonts w:asciiTheme="majorHAnsi" w:hAnsiTheme="majorHAnsi"/>
          <w:sz w:val="24"/>
        </w:rPr>
        <w:t xml:space="preserve"> flux des migrants ? Justifie ton</w:t>
      </w:r>
      <w:r w:rsidR="000542C2">
        <w:rPr>
          <w:rFonts w:asciiTheme="majorHAnsi" w:hAnsiTheme="majorHAnsi"/>
          <w:sz w:val="24"/>
        </w:rPr>
        <w:t xml:space="preserve"> avis.</w:t>
      </w:r>
    </w:p>
    <w:p w:rsidR="000542C2" w:rsidRPr="00713180" w:rsidRDefault="000542C2" w:rsidP="009C7C2C">
      <w:pPr>
        <w:spacing w:line="480" w:lineRule="auto"/>
        <w:rPr>
          <w:rFonts w:asciiTheme="majorHAnsi" w:hAnsiTheme="majorHAnsi"/>
          <w:sz w:val="24"/>
        </w:rPr>
      </w:pPr>
      <w:r w:rsidRPr="00713180">
        <w:rPr>
          <w:rFonts w:asciiTheme="majorHAnsi" w:hAnsiTheme="majorHAnsi"/>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C7C2C">
        <w:rPr>
          <w:rFonts w:asciiTheme="majorHAnsi" w:hAnsiTheme="majorHAnsi"/>
          <w:sz w:val="24"/>
        </w:rPr>
        <w:t>__________________________________________________________________________________________________________________________________________________________________________________________________</w:t>
      </w:r>
      <w:r w:rsidRPr="00713180">
        <w:rPr>
          <w:rFonts w:asciiTheme="majorHAnsi" w:hAnsiTheme="majorHAnsi"/>
          <w:sz w:val="24"/>
        </w:rPr>
        <w:t>____</w:t>
      </w:r>
      <w:r w:rsidR="008F01F6">
        <w:rPr>
          <w:rFonts w:asciiTheme="majorHAnsi" w:hAnsiTheme="majorHAnsi"/>
          <w:sz w:val="24"/>
        </w:rPr>
        <w:t>_______________________________________________________</w:t>
      </w:r>
      <w:r w:rsidRPr="00713180">
        <w:rPr>
          <w:rFonts w:asciiTheme="majorHAnsi" w:hAnsiTheme="majorHAnsi"/>
          <w:sz w:val="24"/>
        </w:rPr>
        <w:t>______</w:t>
      </w:r>
      <w:r w:rsidR="008F01F6">
        <w:rPr>
          <w:rFonts w:asciiTheme="majorHAnsi" w:hAnsiTheme="majorHAnsi"/>
          <w:sz w:val="24"/>
        </w:rPr>
        <w:t>____________________________________________________________________________</w:t>
      </w:r>
    </w:p>
    <w:p w:rsidR="000542C2" w:rsidRDefault="000542C2" w:rsidP="000542C2">
      <w:pPr>
        <w:pStyle w:val="Paragraphedeliste"/>
        <w:numPr>
          <w:ilvl w:val="0"/>
          <w:numId w:val="3"/>
        </w:numPr>
        <w:spacing w:line="480" w:lineRule="auto"/>
        <w:rPr>
          <w:rFonts w:asciiTheme="majorHAnsi" w:hAnsiTheme="majorHAnsi"/>
          <w:sz w:val="24"/>
        </w:rPr>
      </w:pPr>
      <w:r>
        <w:rPr>
          <w:rFonts w:asciiTheme="majorHAnsi" w:hAnsiTheme="majorHAnsi"/>
          <w:sz w:val="24"/>
        </w:rPr>
        <w:t xml:space="preserve">Quelle image ou quelle information de ce reportage </w:t>
      </w:r>
      <w:r w:rsidR="0038240C">
        <w:rPr>
          <w:rFonts w:asciiTheme="majorHAnsi" w:hAnsiTheme="majorHAnsi"/>
          <w:sz w:val="24"/>
        </w:rPr>
        <w:t>t’</w:t>
      </w:r>
      <w:r>
        <w:rPr>
          <w:rFonts w:asciiTheme="majorHAnsi" w:hAnsiTheme="majorHAnsi"/>
          <w:sz w:val="24"/>
        </w:rPr>
        <w:t>a</w:t>
      </w:r>
      <w:r w:rsidR="0038240C">
        <w:rPr>
          <w:rFonts w:asciiTheme="majorHAnsi" w:hAnsiTheme="majorHAnsi"/>
          <w:sz w:val="24"/>
        </w:rPr>
        <w:t xml:space="preserve"> </w:t>
      </w:r>
      <w:r>
        <w:rPr>
          <w:rFonts w:asciiTheme="majorHAnsi" w:hAnsiTheme="majorHAnsi"/>
          <w:sz w:val="24"/>
        </w:rPr>
        <w:t>particulièrement ému(e), interpellé(e) ou intéressé(e) ?</w:t>
      </w:r>
    </w:p>
    <w:p w:rsidR="000542C2" w:rsidRPr="00713180" w:rsidRDefault="000542C2" w:rsidP="000542C2">
      <w:pPr>
        <w:spacing w:line="480" w:lineRule="auto"/>
        <w:rPr>
          <w:rFonts w:asciiTheme="majorHAnsi" w:hAnsiTheme="majorHAnsi"/>
          <w:sz w:val="24"/>
        </w:rPr>
      </w:pPr>
      <w:r w:rsidRPr="00713180">
        <w:rPr>
          <w:rFonts w:asciiTheme="majorHAnsi" w:hAnsiTheme="majorHAnsi"/>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E4EE2" w:rsidRDefault="00CE4EE2" w:rsidP="00CE4EE2">
      <w:pPr>
        <w:pStyle w:val="Titre2"/>
      </w:pPr>
      <w:r>
        <w:t>Explications supplémentaires</w:t>
      </w:r>
    </w:p>
    <w:p w:rsidR="00CE4EE2" w:rsidRPr="00764A81" w:rsidRDefault="00CE4EE2" w:rsidP="00CE4EE2"/>
    <w:p w:rsidR="00CE4EE2" w:rsidRDefault="00CE4EE2" w:rsidP="00CE4EE2">
      <w:pPr>
        <w:pStyle w:val="Paragraphedeliste"/>
        <w:numPr>
          <w:ilvl w:val="0"/>
          <w:numId w:val="2"/>
        </w:numPr>
        <w:rPr>
          <w:rFonts w:asciiTheme="majorHAnsi" w:hAnsiTheme="majorHAnsi"/>
          <w:sz w:val="24"/>
        </w:rPr>
      </w:pPr>
      <w:r w:rsidRPr="00487B48">
        <w:rPr>
          <w:rFonts w:asciiTheme="majorHAnsi" w:hAnsiTheme="majorHAnsi"/>
          <w:b/>
          <w:sz w:val="24"/>
        </w:rPr>
        <w:t>Les associations d’aide aux migrants</w:t>
      </w:r>
      <w:r>
        <w:rPr>
          <w:rFonts w:asciiTheme="majorHAnsi" w:hAnsiTheme="majorHAnsi"/>
          <w:sz w:val="24"/>
        </w:rPr>
        <w:t> : il existe beaucoup de clandestins à Calais. Par conséquent, plusieurs associations, comme Salam, C’Sur, L’Auberge des Migrants ou La Belle Etoile, ont été cr</w:t>
      </w:r>
      <w:r w:rsidR="0038240C">
        <w:rPr>
          <w:rFonts w:asciiTheme="majorHAnsi" w:hAnsiTheme="majorHAnsi"/>
          <w:sz w:val="24"/>
        </w:rPr>
        <w:t xml:space="preserve">éées pour les aider, notamment </w:t>
      </w:r>
      <w:r>
        <w:rPr>
          <w:rFonts w:asciiTheme="majorHAnsi" w:hAnsiTheme="majorHAnsi"/>
          <w:sz w:val="24"/>
        </w:rPr>
        <w:t xml:space="preserve">en leur distribuant de la nourriture ou des tickets de douche. </w:t>
      </w:r>
    </w:p>
    <w:p w:rsidR="00CE4EE2" w:rsidRDefault="00CE4EE2" w:rsidP="00CE4EE2">
      <w:pPr>
        <w:pStyle w:val="Paragraphedeliste"/>
        <w:keepNext/>
      </w:pPr>
      <w:r>
        <w:rPr>
          <w:noProof/>
          <w:lang w:eastAsia="fr-LU"/>
        </w:rPr>
        <w:drawing>
          <wp:inline distT="0" distB="0" distL="0" distR="0" wp14:anchorId="14609213" wp14:editId="57D09002">
            <wp:extent cx="5086350" cy="2543175"/>
            <wp:effectExtent l="0" t="0" r="0" b="9525"/>
            <wp:docPr id="7" name="Image 7" descr="http://s1.lemde.fr/image/2012/11/05/534x267/1785698_3_a5d7_photo-prise-fin-decembre-2008-de-sans-papiers_b5893b36d36f7a3f55eed9c8396df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1.lemde.fr/image/2012/11/05/534x267/1785698_3_a5d7_photo-prise-fin-decembre-2008-de-sans-papiers_b5893b36d36f7a3f55eed9c8396dfd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350" cy="2543175"/>
                    </a:xfrm>
                    <a:prstGeom prst="rect">
                      <a:avLst/>
                    </a:prstGeom>
                    <a:noFill/>
                    <a:ln>
                      <a:noFill/>
                    </a:ln>
                  </pic:spPr>
                </pic:pic>
              </a:graphicData>
            </a:graphic>
          </wp:inline>
        </w:drawing>
      </w:r>
    </w:p>
    <w:p w:rsidR="00CE4EE2" w:rsidRDefault="00CE4EE2" w:rsidP="00CE4EE2">
      <w:pPr>
        <w:pStyle w:val="Lgende"/>
        <w:ind w:firstLine="708"/>
        <w:rPr>
          <w:rFonts w:asciiTheme="majorHAnsi" w:hAnsiTheme="majorHAnsi"/>
          <w:sz w:val="24"/>
        </w:rPr>
      </w:pPr>
      <w:r>
        <w:t>Clandestins faisant la queue pour obtenir un repas chaud, à Calais, en décembre 2008.</w:t>
      </w:r>
    </w:p>
    <w:p w:rsidR="00CE4EE2" w:rsidRPr="00BC7011" w:rsidRDefault="00CE4EE2" w:rsidP="00CE4EE2">
      <w:pPr>
        <w:pStyle w:val="Paragraphedeliste"/>
        <w:rPr>
          <w:rFonts w:asciiTheme="majorHAnsi" w:hAnsiTheme="majorHAnsi"/>
          <w:sz w:val="24"/>
        </w:rPr>
      </w:pPr>
    </w:p>
    <w:p w:rsidR="00CE4EE2" w:rsidRDefault="00CE4EE2" w:rsidP="00CE4EE2">
      <w:pPr>
        <w:pStyle w:val="Paragraphedeliste"/>
        <w:numPr>
          <w:ilvl w:val="0"/>
          <w:numId w:val="2"/>
        </w:numPr>
        <w:rPr>
          <w:rFonts w:asciiTheme="majorHAnsi" w:hAnsiTheme="majorHAnsi"/>
          <w:sz w:val="24"/>
        </w:rPr>
      </w:pPr>
      <w:r w:rsidRPr="00DC1FBE">
        <w:rPr>
          <w:rFonts w:asciiTheme="majorHAnsi" w:hAnsiTheme="majorHAnsi"/>
          <w:b/>
          <w:sz w:val="24"/>
        </w:rPr>
        <w:t>Le centre d’accueil de Sangatte</w:t>
      </w:r>
      <w:r>
        <w:rPr>
          <w:rFonts w:asciiTheme="majorHAnsi" w:hAnsiTheme="majorHAnsi"/>
          <w:sz w:val="24"/>
        </w:rPr>
        <w:t> : c’est un hangar de 25.000 m</w:t>
      </w:r>
      <w:r w:rsidRPr="00C060D4">
        <w:rPr>
          <w:rFonts w:asciiTheme="majorHAnsi" w:hAnsiTheme="majorHAnsi"/>
          <w:sz w:val="24"/>
          <w:vertAlign w:val="superscript"/>
        </w:rPr>
        <w:t>2</w:t>
      </w:r>
      <w:r>
        <w:rPr>
          <w:rFonts w:asciiTheme="majorHAnsi" w:hAnsiTheme="majorHAnsi"/>
          <w:sz w:val="24"/>
          <w:vertAlign w:val="superscript"/>
        </w:rPr>
        <w:t xml:space="preserve">  </w:t>
      </w:r>
      <w:r>
        <w:rPr>
          <w:rFonts w:asciiTheme="majorHAnsi" w:hAnsiTheme="majorHAnsi"/>
          <w:sz w:val="24"/>
        </w:rPr>
        <w:t xml:space="preserve">ouvert  en 1999. Il devait accueillir 600 migrants, mais, à la fin, il y en avait trois fois plus. En 2003, le président de l’époque, Nicolas Sarkozy, décide de fermer Sangatte prématurément. </w:t>
      </w:r>
    </w:p>
    <w:p w:rsidR="00CE4EE2" w:rsidRDefault="00CE4EE2" w:rsidP="00CE4EE2">
      <w:pPr>
        <w:pStyle w:val="Paragraphedeliste"/>
        <w:keepNext/>
      </w:pPr>
      <w:r>
        <w:rPr>
          <w:noProof/>
          <w:lang w:eastAsia="fr-LU"/>
        </w:rPr>
        <w:drawing>
          <wp:inline distT="0" distB="0" distL="0" distR="0" wp14:anchorId="24E031C3" wp14:editId="47E1BA97">
            <wp:extent cx="3924300" cy="2598316"/>
            <wp:effectExtent l="0" t="0" r="0" b="0"/>
            <wp:docPr id="6" name="Imag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4300" cy="2598316"/>
                    </a:xfrm>
                    <a:prstGeom prst="rect">
                      <a:avLst/>
                    </a:prstGeom>
                    <a:noFill/>
                    <a:ln>
                      <a:noFill/>
                    </a:ln>
                  </pic:spPr>
                </pic:pic>
              </a:graphicData>
            </a:graphic>
          </wp:inline>
        </w:drawing>
      </w:r>
    </w:p>
    <w:p w:rsidR="00CE4EE2" w:rsidRDefault="00CE4EE2" w:rsidP="00CE4EE2">
      <w:pPr>
        <w:pStyle w:val="Lgende"/>
        <w:ind w:firstLine="708"/>
        <w:rPr>
          <w:rFonts w:asciiTheme="majorHAnsi" w:hAnsiTheme="majorHAnsi"/>
          <w:sz w:val="24"/>
        </w:rPr>
      </w:pPr>
      <w:r>
        <w:t>A l'intérieur du centre d'accueil</w:t>
      </w:r>
    </w:p>
    <w:p w:rsidR="00CE4EE2" w:rsidRDefault="00CE4EE2" w:rsidP="00CE4EE2">
      <w:pPr>
        <w:pStyle w:val="Paragraphedeliste"/>
        <w:rPr>
          <w:rFonts w:asciiTheme="majorHAnsi" w:hAnsiTheme="majorHAnsi"/>
          <w:sz w:val="24"/>
        </w:rPr>
      </w:pPr>
    </w:p>
    <w:p w:rsidR="00CE4EE2" w:rsidRDefault="00CE4EE2" w:rsidP="00CE4EE2">
      <w:pPr>
        <w:pStyle w:val="Paragraphedeliste"/>
        <w:numPr>
          <w:ilvl w:val="0"/>
          <w:numId w:val="2"/>
        </w:numPr>
        <w:spacing w:after="0"/>
        <w:rPr>
          <w:rFonts w:asciiTheme="majorHAnsi" w:hAnsiTheme="majorHAnsi"/>
          <w:sz w:val="24"/>
        </w:rPr>
      </w:pPr>
      <w:r w:rsidRPr="00DC1FBE">
        <w:rPr>
          <w:rFonts w:asciiTheme="majorHAnsi" w:hAnsiTheme="majorHAnsi"/>
          <w:b/>
          <w:sz w:val="24"/>
        </w:rPr>
        <w:t>La « jungle »</w:t>
      </w:r>
      <w:r w:rsidRPr="00DC1FBE">
        <w:rPr>
          <w:rFonts w:asciiTheme="majorHAnsi" w:hAnsiTheme="majorHAnsi"/>
          <w:sz w:val="24"/>
        </w:rPr>
        <w:t> : après que Sangatte a été fermé, les migrants ont construit des campements de fortune dans une zone boisée, rapidem</w:t>
      </w:r>
      <w:r w:rsidR="0041708E">
        <w:rPr>
          <w:rFonts w:asciiTheme="majorHAnsi" w:hAnsiTheme="majorHAnsi"/>
          <w:sz w:val="24"/>
        </w:rPr>
        <w:t>ent appelée la « jungle » (du pac</w:t>
      </w:r>
      <w:r w:rsidRPr="00DC1FBE">
        <w:rPr>
          <w:rFonts w:asciiTheme="majorHAnsi" w:hAnsiTheme="majorHAnsi"/>
          <w:sz w:val="24"/>
        </w:rPr>
        <w:t xml:space="preserve">htou et du persan « djangal », ce qui veut dire forêt).  Cette zone se trouve près des </w:t>
      </w:r>
      <w:r>
        <w:rPr>
          <w:rFonts w:asciiTheme="majorHAnsi" w:hAnsiTheme="majorHAnsi"/>
          <w:sz w:val="24"/>
        </w:rPr>
        <w:t>axes empruntés par les camions qui embarquent</w:t>
      </w:r>
      <w:r w:rsidRPr="00DC1FBE">
        <w:rPr>
          <w:rFonts w:asciiTheme="majorHAnsi" w:hAnsiTheme="majorHAnsi"/>
          <w:sz w:val="24"/>
        </w:rPr>
        <w:t xml:space="preserve"> sur les ferries </w:t>
      </w:r>
      <w:r>
        <w:rPr>
          <w:rFonts w:asciiTheme="majorHAnsi" w:hAnsiTheme="majorHAnsi"/>
          <w:sz w:val="24"/>
        </w:rPr>
        <w:t>en direction de l’Angleterre. En septembre 2002, Eric Besson, alors ministre de l’Intérieur, fait détruire la « jungle ». Près de 300 migrants perdent alors leur « maison », comme ils le disent eux-mêmes. Parallèlement, il veut faire évacuer d’autres squats ou campements sauvages.</w:t>
      </w:r>
    </w:p>
    <w:p w:rsidR="00CE4EE2" w:rsidRPr="00BC7011" w:rsidRDefault="00CE4EE2" w:rsidP="00CE4EE2">
      <w:pPr>
        <w:pStyle w:val="Paragraphedeliste"/>
        <w:rPr>
          <w:rFonts w:asciiTheme="majorHAnsi" w:hAnsiTheme="majorHAnsi"/>
          <w:sz w:val="24"/>
        </w:rPr>
      </w:pPr>
      <w:bookmarkStart w:id="0" w:name="_GoBack"/>
      <w:bookmarkEnd w:id="0"/>
      <w:r>
        <w:rPr>
          <w:noProof/>
          <w:lang w:eastAsia="fr-LU"/>
        </w:rPr>
        <w:drawing>
          <wp:anchor distT="0" distB="0" distL="114300" distR="114300" simplePos="0" relativeHeight="251660288" behindDoc="0" locked="0" layoutInCell="1" allowOverlap="1" wp14:anchorId="02447268" wp14:editId="16E5B3DC">
            <wp:simplePos x="0" y="0"/>
            <wp:positionH relativeFrom="column">
              <wp:posOffset>3128645</wp:posOffset>
            </wp:positionH>
            <wp:positionV relativeFrom="paragraph">
              <wp:posOffset>302260</wp:posOffset>
            </wp:positionV>
            <wp:extent cx="3190875" cy="2126615"/>
            <wp:effectExtent l="0" t="0" r="9525" b="6985"/>
            <wp:wrapSquare wrapText="bothSides"/>
            <wp:docPr id="5" name="Image 5" descr="http://medias.lepost.fr/ill/2009/10/06/h-4-1706934-125482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lepost.fr/ill/2009/10/06/h-4-1706934-12548207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0875" cy="2126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LU"/>
        </w:rPr>
        <w:drawing>
          <wp:anchor distT="0" distB="0" distL="114300" distR="114300" simplePos="0" relativeHeight="251661312" behindDoc="0" locked="0" layoutInCell="1" allowOverlap="1" wp14:anchorId="0531BB9F" wp14:editId="5FF76BD2">
            <wp:simplePos x="0" y="0"/>
            <wp:positionH relativeFrom="column">
              <wp:posOffset>-528320</wp:posOffset>
            </wp:positionH>
            <wp:positionV relativeFrom="paragraph">
              <wp:posOffset>335280</wp:posOffset>
            </wp:positionV>
            <wp:extent cx="3430270" cy="2094865"/>
            <wp:effectExtent l="0" t="0" r="0" b="635"/>
            <wp:wrapSquare wrapText="bothSides"/>
            <wp:docPr id="1" name="Image 1" descr="http://i.dailymail.co.uk/i/pix/2009/09/04/article-0-02729B8800000578-649_468x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dailymail.co.uk/i/pix/2009/09/04/article-0-02729B8800000578-649_468x28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0270" cy="2094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4EE2" w:rsidRPr="00BC7011" w:rsidRDefault="00CE4EE2" w:rsidP="00CE4EE2">
      <w:pPr>
        <w:spacing w:after="0"/>
        <w:rPr>
          <w:rFonts w:asciiTheme="majorHAnsi" w:hAnsiTheme="majorHAnsi"/>
          <w:sz w:val="24"/>
        </w:rPr>
      </w:pPr>
      <w:r>
        <w:rPr>
          <w:noProof/>
          <w:lang w:eastAsia="fr-LU"/>
        </w:rPr>
        <w:drawing>
          <wp:anchor distT="0" distB="0" distL="114300" distR="114300" simplePos="0" relativeHeight="251659264" behindDoc="0" locked="0" layoutInCell="1" allowOverlap="1" wp14:anchorId="69B2ECF7" wp14:editId="1039A69C">
            <wp:simplePos x="0" y="0"/>
            <wp:positionH relativeFrom="column">
              <wp:posOffset>1529080</wp:posOffset>
            </wp:positionH>
            <wp:positionV relativeFrom="paragraph">
              <wp:posOffset>2099945</wp:posOffset>
            </wp:positionV>
            <wp:extent cx="3213735" cy="2171700"/>
            <wp:effectExtent l="0" t="0" r="5715" b="0"/>
            <wp:wrapSquare wrapText="bothSides"/>
            <wp:docPr id="3" name="Image 3" descr="http://md1.libe.com/photo/77873-evacuation-de-migrants-de-la-jungle-de-calais-par-la-police-le-22-septembre-2009.jpg?modified_at=125415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d1.libe.com/photo/77873-evacuation-de-migrants-de-la-jungle-de-calais-par-la-police-le-22-septembre-2009.jpg?modified_at=12541579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373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7011">
        <w:t xml:space="preserve">   </w:t>
      </w:r>
    </w:p>
    <w:p w:rsidR="00CE4EE2" w:rsidRDefault="00CE4EE2" w:rsidP="00CE4EE2">
      <w:pPr>
        <w:spacing w:after="0"/>
        <w:rPr>
          <w:rFonts w:asciiTheme="majorHAnsi" w:hAnsiTheme="majorHAnsi"/>
          <w:sz w:val="24"/>
        </w:rPr>
      </w:pPr>
    </w:p>
    <w:p w:rsidR="00CE4EE2" w:rsidRDefault="00CE4EE2" w:rsidP="00CE4EE2">
      <w:pPr>
        <w:spacing w:after="0"/>
        <w:rPr>
          <w:rFonts w:asciiTheme="majorHAnsi" w:hAnsiTheme="majorHAnsi"/>
          <w:sz w:val="24"/>
        </w:rPr>
      </w:pPr>
    </w:p>
    <w:p w:rsidR="00CE4EE2" w:rsidRDefault="00CE4EE2" w:rsidP="00CE4EE2">
      <w:pPr>
        <w:spacing w:after="0"/>
        <w:rPr>
          <w:rFonts w:asciiTheme="majorHAnsi" w:hAnsiTheme="majorHAnsi"/>
          <w:sz w:val="24"/>
        </w:rPr>
      </w:pPr>
    </w:p>
    <w:p w:rsidR="00CE4EE2" w:rsidRDefault="00CE4EE2" w:rsidP="00CE4EE2">
      <w:pPr>
        <w:spacing w:after="0"/>
        <w:rPr>
          <w:rFonts w:asciiTheme="majorHAnsi" w:hAnsiTheme="majorHAnsi"/>
          <w:sz w:val="24"/>
        </w:rPr>
      </w:pPr>
    </w:p>
    <w:p w:rsidR="00CE4EE2" w:rsidRDefault="00CE4EE2" w:rsidP="00CE4EE2">
      <w:pPr>
        <w:spacing w:after="0"/>
        <w:rPr>
          <w:rFonts w:asciiTheme="majorHAnsi" w:hAnsiTheme="majorHAnsi"/>
          <w:sz w:val="24"/>
        </w:rPr>
      </w:pPr>
    </w:p>
    <w:p w:rsidR="00CE4EE2" w:rsidRDefault="00CE4EE2" w:rsidP="00CE4EE2">
      <w:pPr>
        <w:spacing w:after="0"/>
        <w:rPr>
          <w:rFonts w:asciiTheme="majorHAnsi" w:hAnsiTheme="majorHAnsi"/>
          <w:sz w:val="24"/>
        </w:rPr>
      </w:pPr>
    </w:p>
    <w:p w:rsidR="00CE4EE2" w:rsidRDefault="00CE4EE2" w:rsidP="00CE4EE2">
      <w:pPr>
        <w:spacing w:after="0"/>
        <w:rPr>
          <w:rFonts w:asciiTheme="majorHAnsi" w:hAnsiTheme="majorHAnsi"/>
          <w:sz w:val="24"/>
        </w:rPr>
      </w:pPr>
    </w:p>
    <w:p w:rsidR="00CE4EE2" w:rsidRDefault="00CE4EE2" w:rsidP="00CE4EE2">
      <w:pPr>
        <w:spacing w:after="0"/>
        <w:rPr>
          <w:rFonts w:asciiTheme="majorHAnsi" w:hAnsiTheme="majorHAnsi"/>
          <w:sz w:val="24"/>
        </w:rPr>
      </w:pPr>
    </w:p>
    <w:p w:rsidR="00CE4EE2" w:rsidRDefault="00CE4EE2" w:rsidP="00CE4EE2">
      <w:pPr>
        <w:spacing w:after="0"/>
        <w:rPr>
          <w:rFonts w:asciiTheme="majorHAnsi" w:hAnsiTheme="majorHAnsi"/>
          <w:sz w:val="24"/>
        </w:rPr>
      </w:pPr>
    </w:p>
    <w:p w:rsidR="00CE4EE2" w:rsidRDefault="00CE4EE2" w:rsidP="00CE4EE2">
      <w:pPr>
        <w:spacing w:after="0"/>
        <w:rPr>
          <w:rFonts w:asciiTheme="majorHAnsi" w:hAnsiTheme="majorHAnsi"/>
          <w:sz w:val="24"/>
        </w:rPr>
      </w:pPr>
      <w:r>
        <w:rPr>
          <w:noProof/>
          <w:lang w:eastAsia="fr-LU"/>
        </w:rPr>
        <mc:AlternateContent>
          <mc:Choice Requires="wps">
            <w:drawing>
              <wp:anchor distT="0" distB="0" distL="114300" distR="114300" simplePos="0" relativeHeight="251662336" behindDoc="0" locked="0" layoutInCell="1" allowOverlap="1" wp14:anchorId="4AC69F53" wp14:editId="40DB1F93">
                <wp:simplePos x="0" y="0"/>
                <wp:positionH relativeFrom="column">
                  <wp:posOffset>1319530</wp:posOffset>
                </wp:positionH>
                <wp:positionV relativeFrom="paragraph">
                  <wp:posOffset>243205</wp:posOffset>
                </wp:positionV>
                <wp:extent cx="2915920" cy="635"/>
                <wp:effectExtent l="0" t="0" r="0" b="9525"/>
                <wp:wrapSquare wrapText="bothSides"/>
                <wp:docPr id="8" name="Zone de texte 8"/>
                <wp:cNvGraphicFramePr/>
                <a:graphic xmlns:a="http://schemas.openxmlformats.org/drawingml/2006/main">
                  <a:graphicData uri="http://schemas.microsoft.com/office/word/2010/wordprocessingShape">
                    <wps:wsp>
                      <wps:cNvSpPr txBox="1"/>
                      <wps:spPr>
                        <a:xfrm>
                          <a:off x="0" y="0"/>
                          <a:ext cx="2915920" cy="635"/>
                        </a:xfrm>
                        <a:prstGeom prst="rect">
                          <a:avLst/>
                        </a:prstGeom>
                        <a:solidFill>
                          <a:prstClr val="white"/>
                        </a:solidFill>
                        <a:ln>
                          <a:noFill/>
                        </a:ln>
                        <a:effectLst/>
                      </wps:spPr>
                      <wps:txbx>
                        <w:txbxContent>
                          <w:p w:rsidR="00CE4EE2" w:rsidRPr="00E63545" w:rsidRDefault="00CE4EE2" w:rsidP="00CE4EE2">
                            <w:pPr>
                              <w:pStyle w:val="Lgende"/>
                              <w:rPr>
                                <w:noProof/>
                              </w:rPr>
                            </w:pPr>
                            <w:r>
                              <w:t>Avant et après l'évacuation de la "Jungle"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Zone de texte 8" o:spid="_x0000_s1026" type="#_x0000_t202" style="position:absolute;margin-left:103.9pt;margin-top:19.15pt;width:229.6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" stroked="f">
                <v:textbox style="mso-fit-shape-to-text:t" inset="0,0,0,0">
                  <w:txbxContent>
                    <w:p w:rsidR="00CE4EE2" w:rsidRPr="00E63545" w:rsidRDefault="00CE4EE2" w:rsidP="00CE4EE2">
                      <w:pPr>
                        <w:pStyle w:val="Lgende"/>
                        <w:rPr>
                          <w:noProof/>
                        </w:rPr>
                      </w:pPr>
                      <w:r>
                        <w:t>Avant et après l'évacuation de la "Jungle"</w:t>
                      </w:r>
                    </w:p>
                  </w:txbxContent>
                </v:textbox>
                <w10:wrap type="square"/>
              </v:shape>
            </w:pict>
          </mc:Fallback>
        </mc:AlternateContent>
      </w:r>
    </w:p>
    <w:p w:rsidR="00CE4EE2" w:rsidRDefault="00CE4EE2" w:rsidP="00CE4EE2">
      <w:pPr>
        <w:spacing w:after="0"/>
        <w:rPr>
          <w:rFonts w:asciiTheme="majorHAnsi" w:hAnsiTheme="majorHAnsi"/>
          <w:sz w:val="24"/>
        </w:rPr>
      </w:pPr>
    </w:p>
    <w:p w:rsidR="00CE4EE2" w:rsidRPr="00DC1FBE" w:rsidRDefault="00CE4EE2" w:rsidP="00CE4EE2">
      <w:pPr>
        <w:spacing w:after="0"/>
        <w:rPr>
          <w:rFonts w:asciiTheme="majorHAnsi" w:hAnsiTheme="majorHAnsi"/>
          <w:sz w:val="24"/>
        </w:rPr>
      </w:pPr>
    </w:p>
    <w:p w:rsidR="00A83690" w:rsidRPr="00CE4EE2" w:rsidRDefault="00CE4EE2" w:rsidP="00CE4EE2">
      <w:pPr>
        <w:pStyle w:val="Paragraphedeliste"/>
        <w:numPr>
          <w:ilvl w:val="0"/>
          <w:numId w:val="2"/>
        </w:numPr>
        <w:spacing w:after="0"/>
        <w:rPr>
          <w:rFonts w:asciiTheme="majorHAnsi" w:hAnsiTheme="majorHAnsi"/>
          <w:b/>
          <w:sz w:val="24"/>
        </w:rPr>
      </w:pPr>
      <w:r w:rsidRPr="00DC1FBE">
        <w:rPr>
          <w:rFonts w:asciiTheme="majorHAnsi" w:hAnsiTheme="majorHAnsi"/>
          <w:b/>
          <w:sz w:val="24"/>
        </w:rPr>
        <w:t>Le centre de rétention de Coquelles</w:t>
      </w:r>
      <w:r>
        <w:rPr>
          <w:rFonts w:asciiTheme="majorHAnsi" w:hAnsiTheme="majorHAnsi"/>
          <w:b/>
          <w:sz w:val="24"/>
        </w:rPr>
        <w:t xml:space="preserve"> : </w:t>
      </w:r>
      <w:r>
        <w:rPr>
          <w:rFonts w:asciiTheme="majorHAnsi" w:hAnsiTheme="majorHAnsi"/>
          <w:sz w:val="24"/>
        </w:rPr>
        <w:t>les migrants qui n’ont pas le droit de séjourner en France sont placés dans des centres de rétention, en attendant qu’on organise leur éloignement dans un autre pays. Le centre de rétention de Coquelles est le plus proche de Calais et Wali y est emmené à de multiples reprises. Soissons, dont il parle également, se trouve à  2 heures 30 de Calais. Il s’agit d’un local de rétention, où les étrangers séjournent provisoirement avant d’être expulsés ou placés dans des centres de rétention.</w:t>
      </w:r>
    </w:p>
    <w:sectPr w:rsidR="00A83690" w:rsidRPr="00CE4EE2">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6F1" w:rsidRDefault="004846F1" w:rsidP="002A5D6F">
      <w:pPr>
        <w:spacing w:after="0" w:line="240" w:lineRule="auto"/>
      </w:pPr>
      <w:r>
        <w:separator/>
      </w:r>
    </w:p>
  </w:endnote>
  <w:endnote w:type="continuationSeparator" w:id="0">
    <w:p w:rsidR="004846F1" w:rsidRDefault="004846F1" w:rsidP="002A5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6058021"/>
      <w:docPartObj>
        <w:docPartGallery w:val="Page Numbers (Bottom of Page)"/>
        <w:docPartUnique/>
      </w:docPartObj>
    </w:sdtPr>
    <w:sdtEndPr>
      <w:rPr>
        <w:rFonts w:asciiTheme="majorHAnsi" w:hAnsiTheme="majorHAnsi"/>
        <w:color w:val="808080" w:themeColor="background1" w:themeShade="80"/>
        <w:spacing w:val="60"/>
        <w:lang w:val="fr-FR"/>
      </w:rPr>
    </w:sdtEndPr>
    <w:sdtContent>
      <w:p w:rsidR="002A5D6F" w:rsidRPr="002A5D6F" w:rsidRDefault="002A5D6F">
        <w:pPr>
          <w:pStyle w:val="Pieddepage"/>
          <w:pBdr>
            <w:top w:val="single" w:sz="4" w:space="1" w:color="D9D9D9" w:themeColor="background1" w:themeShade="D9"/>
          </w:pBdr>
          <w:jc w:val="right"/>
          <w:rPr>
            <w:rFonts w:asciiTheme="majorHAnsi" w:hAnsiTheme="majorHAnsi"/>
          </w:rPr>
        </w:pPr>
        <w:r w:rsidRPr="002A5D6F">
          <w:rPr>
            <w:rFonts w:asciiTheme="majorHAnsi" w:hAnsiTheme="majorHAnsi"/>
          </w:rPr>
          <w:fldChar w:fldCharType="begin"/>
        </w:r>
        <w:r w:rsidRPr="002A5D6F">
          <w:rPr>
            <w:rFonts w:asciiTheme="majorHAnsi" w:hAnsiTheme="majorHAnsi"/>
          </w:rPr>
          <w:instrText>PAGE   \* MERGEFORMAT</w:instrText>
        </w:r>
        <w:r w:rsidRPr="002A5D6F">
          <w:rPr>
            <w:rFonts w:asciiTheme="majorHAnsi" w:hAnsiTheme="majorHAnsi"/>
          </w:rPr>
          <w:fldChar w:fldCharType="separate"/>
        </w:r>
        <w:r w:rsidR="004846F1" w:rsidRPr="004846F1">
          <w:rPr>
            <w:rFonts w:asciiTheme="majorHAnsi" w:hAnsiTheme="majorHAnsi"/>
            <w:noProof/>
            <w:lang w:val="fr-FR"/>
          </w:rPr>
          <w:t>1</w:t>
        </w:r>
        <w:r w:rsidRPr="002A5D6F">
          <w:rPr>
            <w:rFonts w:asciiTheme="majorHAnsi" w:hAnsiTheme="majorHAnsi"/>
          </w:rPr>
          <w:fldChar w:fldCharType="end"/>
        </w:r>
        <w:r w:rsidRPr="002A5D6F">
          <w:rPr>
            <w:rFonts w:asciiTheme="majorHAnsi" w:hAnsiTheme="majorHAnsi"/>
            <w:lang w:val="fr-FR"/>
          </w:rPr>
          <w:t xml:space="preserve"> | </w:t>
        </w:r>
        <w:r w:rsidRPr="002A5D6F">
          <w:rPr>
            <w:rFonts w:asciiTheme="majorHAnsi" w:hAnsiTheme="majorHAnsi"/>
            <w:color w:val="808080" w:themeColor="background1" w:themeShade="80"/>
            <w:spacing w:val="60"/>
            <w:lang w:val="fr-FR"/>
          </w:rPr>
          <w:t>Page</w:t>
        </w:r>
      </w:p>
    </w:sdtContent>
  </w:sdt>
  <w:p w:rsidR="002A5D6F" w:rsidRDefault="002A5D6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6F1" w:rsidRDefault="004846F1" w:rsidP="002A5D6F">
      <w:pPr>
        <w:spacing w:after="0" w:line="240" w:lineRule="auto"/>
      </w:pPr>
      <w:r>
        <w:separator/>
      </w:r>
    </w:p>
  </w:footnote>
  <w:footnote w:type="continuationSeparator" w:id="0">
    <w:p w:rsidR="004846F1" w:rsidRDefault="004846F1" w:rsidP="002A5D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D6F" w:rsidRDefault="002A5D6F" w:rsidP="002A5D6F">
    <w:pPr>
      <w:pStyle w:val="En-tte"/>
      <w:rPr>
        <w:rFonts w:asciiTheme="majorHAnsi" w:hAnsiTheme="majorHAnsi"/>
      </w:rPr>
    </w:pPr>
    <w:r>
      <w:rPr>
        <w:rFonts w:asciiTheme="majorHAnsi" w:hAnsiTheme="majorHAnsi"/>
        <w:noProof/>
        <w:lang w:eastAsia="fr-LU"/>
      </w:rPr>
      <w:drawing>
        <wp:anchor distT="0" distB="0" distL="114300" distR="114300" simplePos="0" relativeHeight="251658240" behindDoc="0" locked="0" layoutInCell="1" allowOverlap="1" wp14:anchorId="64355D08" wp14:editId="6E3EFA3C">
          <wp:simplePos x="0" y="0"/>
          <wp:positionH relativeFrom="column">
            <wp:posOffset>5031740</wp:posOffset>
          </wp:positionH>
          <wp:positionV relativeFrom="paragraph">
            <wp:posOffset>-333375</wp:posOffset>
          </wp:positionV>
          <wp:extent cx="1162685" cy="116268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_button_glow_anim_150_clr_9897.gif"/>
                  <pic:cNvPicPr/>
                </pic:nvPicPr>
                <pic:blipFill>
                  <a:blip r:embed="rId1">
                    <a:extLst>
                      <a:ext uri="{28A0092B-C50C-407E-A947-70E740481C1C}">
                        <a14:useLocalDpi xmlns:a14="http://schemas.microsoft.com/office/drawing/2010/main" val="0"/>
                      </a:ext>
                    </a:extLst>
                  </a:blip>
                  <a:stretch>
                    <a:fillRect/>
                  </a:stretch>
                </pic:blipFill>
                <pic:spPr>
                  <a:xfrm>
                    <a:off x="0" y="0"/>
                    <a:ext cx="1162685" cy="1162685"/>
                  </a:xfrm>
                  <a:prstGeom prst="rect">
                    <a:avLst/>
                  </a:prstGeom>
                </pic:spPr>
              </pic:pic>
            </a:graphicData>
          </a:graphic>
          <wp14:sizeRelH relativeFrom="margin">
            <wp14:pctWidth>0</wp14:pctWidth>
          </wp14:sizeRelH>
          <wp14:sizeRelV relativeFrom="margin">
            <wp14:pctHeight>0</wp14:pctHeight>
          </wp14:sizeRelV>
        </wp:anchor>
      </w:drawing>
    </w:r>
    <w:r w:rsidRPr="006F7F1B">
      <w:rPr>
        <w:rFonts w:asciiTheme="majorHAnsi" w:hAnsiTheme="majorHAnsi"/>
      </w:rPr>
      <w:t xml:space="preserve">Wali Mohammadi, </w:t>
    </w:r>
    <w:r w:rsidRPr="006F7F1B">
      <w:rPr>
        <w:rFonts w:asciiTheme="majorHAnsi" w:hAnsiTheme="majorHAnsi"/>
        <w:i/>
      </w:rPr>
      <w:t>De Kaboul à Calais</w:t>
    </w:r>
    <w:r w:rsidRPr="006F7F1B">
      <w:rPr>
        <w:rFonts w:asciiTheme="majorHAnsi" w:hAnsiTheme="majorHAnsi"/>
      </w:rPr>
      <w:t>, Éditions J’ai lu, 2009.</w:t>
    </w:r>
    <w:r w:rsidRPr="00DC0478">
      <w:rPr>
        <w:noProof/>
        <w:lang w:eastAsia="fr-LU"/>
      </w:rPr>
      <w:t xml:space="preserve"> </w:t>
    </w:r>
  </w:p>
  <w:p w:rsidR="002A5D6F" w:rsidRDefault="002A5D6F" w:rsidP="002A5D6F">
    <w:pPr>
      <w:pStyle w:val="En-tte"/>
      <w:rPr>
        <w:rFonts w:asciiTheme="majorHAnsi" w:hAnsiTheme="majorHAnsi"/>
      </w:rPr>
    </w:pPr>
    <w:r>
      <w:rPr>
        <w:rFonts w:asciiTheme="majorHAnsi" w:hAnsiTheme="majorHAnsi"/>
      </w:rPr>
      <w:t>Fiche élaborée par Mylène Meyers</w:t>
    </w:r>
  </w:p>
  <w:p w:rsidR="002A5D6F" w:rsidRDefault="002A5D6F" w:rsidP="002A5D6F">
    <w:pPr>
      <w:pStyle w:val="Titre2"/>
    </w:pPr>
    <w:r>
      <w:t>Informations</w:t>
    </w:r>
  </w:p>
  <w:p w:rsidR="002A5D6F" w:rsidRDefault="002A5D6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D686C"/>
    <w:multiLevelType w:val="hybridMultilevel"/>
    <w:tmpl w:val="8872FA4C"/>
    <w:lvl w:ilvl="0" w:tplc="140C000F">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
    <w:nsid w:val="11A46934"/>
    <w:multiLevelType w:val="hybridMultilevel"/>
    <w:tmpl w:val="8872FA4C"/>
    <w:lvl w:ilvl="0" w:tplc="140C000F">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
    <w:nsid w:val="11FE6451"/>
    <w:multiLevelType w:val="hybridMultilevel"/>
    <w:tmpl w:val="E17A8626"/>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3">
    <w:nsid w:val="32C8621A"/>
    <w:multiLevelType w:val="hybridMultilevel"/>
    <w:tmpl w:val="AB627274"/>
    <w:lvl w:ilvl="0" w:tplc="140C000F">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4">
    <w:nsid w:val="344D391E"/>
    <w:multiLevelType w:val="hybridMultilevel"/>
    <w:tmpl w:val="57048E44"/>
    <w:lvl w:ilvl="0" w:tplc="1A84C276">
      <w:start w:val="1"/>
      <w:numFmt w:val="bullet"/>
      <w:lvlText w:val="q"/>
      <w:lvlJc w:val="left"/>
      <w:pPr>
        <w:ind w:left="1440" w:hanging="360"/>
      </w:pPr>
      <w:rPr>
        <w:rFonts w:ascii="Wingdings" w:hAnsi="Wingdings" w:hint="default"/>
      </w:rPr>
    </w:lvl>
    <w:lvl w:ilvl="1" w:tplc="140C0003" w:tentative="1">
      <w:start w:val="1"/>
      <w:numFmt w:val="bullet"/>
      <w:lvlText w:val="o"/>
      <w:lvlJc w:val="left"/>
      <w:pPr>
        <w:ind w:left="2160" w:hanging="360"/>
      </w:pPr>
      <w:rPr>
        <w:rFonts w:ascii="Courier New" w:hAnsi="Courier New" w:cs="Courier New" w:hint="default"/>
      </w:rPr>
    </w:lvl>
    <w:lvl w:ilvl="2" w:tplc="140C0005" w:tentative="1">
      <w:start w:val="1"/>
      <w:numFmt w:val="bullet"/>
      <w:lvlText w:val=""/>
      <w:lvlJc w:val="left"/>
      <w:pPr>
        <w:ind w:left="2880" w:hanging="360"/>
      </w:pPr>
      <w:rPr>
        <w:rFonts w:ascii="Wingdings" w:hAnsi="Wingdings" w:hint="default"/>
      </w:rPr>
    </w:lvl>
    <w:lvl w:ilvl="3" w:tplc="140C0001" w:tentative="1">
      <w:start w:val="1"/>
      <w:numFmt w:val="bullet"/>
      <w:lvlText w:val=""/>
      <w:lvlJc w:val="left"/>
      <w:pPr>
        <w:ind w:left="3600" w:hanging="360"/>
      </w:pPr>
      <w:rPr>
        <w:rFonts w:ascii="Symbol" w:hAnsi="Symbol" w:hint="default"/>
      </w:rPr>
    </w:lvl>
    <w:lvl w:ilvl="4" w:tplc="140C0003" w:tentative="1">
      <w:start w:val="1"/>
      <w:numFmt w:val="bullet"/>
      <w:lvlText w:val="o"/>
      <w:lvlJc w:val="left"/>
      <w:pPr>
        <w:ind w:left="4320" w:hanging="360"/>
      </w:pPr>
      <w:rPr>
        <w:rFonts w:ascii="Courier New" w:hAnsi="Courier New" w:cs="Courier New" w:hint="default"/>
      </w:rPr>
    </w:lvl>
    <w:lvl w:ilvl="5" w:tplc="140C0005" w:tentative="1">
      <w:start w:val="1"/>
      <w:numFmt w:val="bullet"/>
      <w:lvlText w:val=""/>
      <w:lvlJc w:val="left"/>
      <w:pPr>
        <w:ind w:left="5040" w:hanging="360"/>
      </w:pPr>
      <w:rPr>
        <w:rFonts w:ascii="Wingdings" w:hAnsi="Wingdings" w:hint="default"/>
      </w:rPr>
    </w:lvl>
    <w:lvl w:ilvl="6" w:tplc="140C0001" w:tentative="1">
      <w:start w:val="1"/>
      <w:numFmt w:val="bullet"/>
      <w:lvlText w:val=""/>
      <w:lvlJc w:val="left"/>
      <w:pPr>
        <w:ind w:left="5760" w:hanging="360"/>
      </w:pPr>
      <w:rPr>
        <w:rFonts w:ascii="Symbol" w:hAnsi="Symbol" w:hint="default"/>
      </w:rPr>
    </w:lvl>
    <w:lvl w:ilvl="7" w:tplc="140C0003" w:tentative="1">
      <w:start w:val="1"/>
      <w:numFmt w:val="bullet"/>
      <w:lvlText w:val="o"/>
      <w:lvlJc w:val="left"/>
      <w:pPr>
        <w:ind w:left="6480" w:hanging="360"/>
      </w:pPr>
      <w:rPr>
        <w:rFonts w:ascii="Courier New" w:hAnsi="Courier New" w:cs="Courier New" w:hint="default"/>
      </w:rPr>
    </w:lvl>
    <w:lvl w:ilvl="8" w:tplc="140C0005" w:tentative="1">
      <w:start w:val="1"/>
      <w:numFmt w:val="bullet"/>
      <w:lvlText w:val=""/>
      <w:lvlJc w:val="left"/>
      <w:pPr>
        <w:ind w:left="7200" w:hanging="360"/>
      </w:pPr>
      <w:rPr>
        <w:rFonts w:ascii="Wingdings" w:hAnsi="Wingdings" w:hint="default"/>
      </w:rPr>
    </w:lvl>
  </w:abstractNum>
  <w:abstractNum w:abstractNumId="5">
    <w:nsid w:val="35BB0DBB"/>
    <w:multiLevelType w:val="hybridMultilevel"/>
    <w:tmpl w:val="8872FA4C"/>
    <w:lvl w:ilvl="0" w:tplc="140C000F">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6">
    <w:nsid w:val="4274220D"/>
    <w:multiLevelType w:val="hybridMultilevel"/>
    <w:tmpl w:val="8872FA4C"/>
    <w:lvl w:ilvl="0" w:tplc="140C000F">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7">
    <w:nsid w:val="4500590D"/>
    <w:multiLevelType w:val="hybridMultilevel"/>
    <w:tmpl w:val="8872FA4C"/>
    <w:lvl w:ilvl="0" w:tplc="140C000F">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8">
    <w:nsid w:val="4D741925"/>
    <w:multiLevelType w:val="hybridMultilevel"/>
    <w:tmpl w:val="60FE43E2"/>
    <w:lvl w:ilvl="0" w:tplc="1A84C276">
      <w:start w:val="1"/>
      <w:numFmt w:val="bullet"/>
      <w:lvlText w:val="q"/>
      <w:lvlJc w:val="left"/>
      <w:pPr>
        <w:ind w:left="1440" w:hanging="360"/>
      </w:pPr>
      <w:rPr>
        <w:rFonts w:ascii="Wingdings" w:hAnsi="Wingdings" w:hint="default"/>
      </w:rPr>
    </w:lvl>
    <w:lvl w:ilvl="1" w:tplc="140C0003" w:tentative="1">
      <w:start w:val="1"/>
      <w:numFmt w:val="bullet"/>
      <w:lvlText w:val="o"/>
      <w:lvlJc w:val="left"/>
      <w:pPr>
        <w:ind w:left="2160" w:hanging="360"/>
      </w:pPr>
      <w:rPr>
        <w:rFonts w:ascii="Courier New" w:hAnsi="Courier New" w:cs="Courier New" w:hint="default"/>
      </w:rPr>
    </w:lvl>
    <w:lvl w:ilvl="2" w:tplc="140C0005" w:tentative="1">
      <w:start w:val="1"/>
      <w:numFmt w:val="bullet"/>
      <w:lvlText w:val=""/>
      <w:lvlJc w:val="left"/>
      <w:pPr>
        <w:ind w:left="2880" w:hanging="360"/>
      </w:pPr>
      <w:rPr>
        <w:rFonts w:ascii="Wingdings" w:hAnsi="Wingdings" w:hint="default"/>
      </w:rPr>
    </w:lvl>
    <w:lvl w:ilvl="3" w:tplc="140C0001" w:tentative="1">
      <w:start w:val="1"/>
      <w:numFmt w:val="bullet"/>
      <w:lvlText w:val=""/>
      <w:lvlJc w:val="left"/>
      <w:pPr>
        <w:ind w:left="3600" w:hanging="360"/>
      </w:pPr>
      <w:rPr>
        <w:rFonts w:ascii="Symbol" w:hAnsi="Symbol" w:hint="default"/>
      </w:rPr>
    </w:lvl>
    <w:lvl w:ilvl="4" w:tplc="140C0003" w:tentative="1">
      <w:start w:val="1"/>
      <w:numFmt w:val="bullet"/>
      <w:lvlText w:val="o"/>
      <w:lvlJc w:val="left"/>
      <w:pPr>
        <w:ind w:left="4320" w:hanging="360"/>
      </w:pPr>
      <w:rPr>
        <w:rFonts w:ascii="Courier New" w:hAnsi="Courier New" w:cs="Courier New" w:hint="default"/>
      </w:rPr>
    </w:lvl>
    <w:lvl w:ilvl="5" w:tplc="140C0005" w:tentative="1">
      <w:start w:val="1"/>
      <w:numFmt w:val="bullet"/>
      <w:lvlText w:val=""/>
      <w:lvlJc w:val="left"/>
      <w:pPr>
        <w:ind w:left="5040" w:hanging="360"/>
      </w:pPr>
      <w:rPr>
        <w:rFonts w:ascii="Wingdings" w:hAnsi="Wingdings" w:hint="default"/>
      </w:rPr>
    </w:lvl>
    <w:lvl w:ilvl="6" w:tplc="140C0001" w:tentative="1">
      <w:start w:val="1"/>
      <w:numFmt w:val="bullet"/>
      <w:lvlText w:val=""/>
      <w:lvlJc w:val="left"/>
      <w:pPr>
        <w:ind w:left="5760" w:hanging="360"/>
      </w:pPr>
      <w:rPr>
        <w:rFonts w:ascii="Symbol" w:hAnsi="Symbol" w:hint="default"/>
      </w:rPr>
    </w:lvl>
    <w:lvl w:ilvl="7" w:tplc="140C0003" w:tentative="1">
      <w:start w:val="1"/>
      <w:numFmt w:val="bullet"/>
      <w:lvlText w:val="o"/>
      <w:lvlJc w:val="left"/>
      <w:pPr>
        <w:ind w:left="6480" w:hanging="360"/>
      </w:pPr>
      <w:rPr>
        <w:rFonts w:ascii="Courier New" w:hAnsi="Courier New" w:cs="Courier New" w:hint="default"/>
      </w:rPr>
    </w:lvl>
    <w:lvl w:ilvl="8" w:tplc="140C0005" w:tentative="1">
      <w:start w:val="1"/>
      <w:numFmt w:val="bullet"/>
      <w:lvlText w:val=""/>
      <w:lvlJc w:val="left"/>
      <w:pPr>
        <w:ind w:left="7200" w:hanging="360"/>
      </w:pPr>
      <w:rPr>
        <w:rFonts w:ascii="Wingdings" w:hAnsi="Wingdings" w:hint="default"/>
      </w:rPr>
    </w:lvl>
  </w:abstractNum>
  <w:abstractNum w:abstractNumId="9">
    <w:nsid w:val="5DD2116F"/>
    <w:multiLevelType w:val="hybridMultilevel"/>
    <w:tmpl w:val="AB627274"/>
    <w:lvl w:ilvl="0" w:tplc="140C000F">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0">
    <w:nsid w:val="7DDC23E2"/>
    <w:multiLevelType w:val="hybridMultilevel"/>
    <w:tmpl w:val="AB627274"/>
    <w:lvl w:ilvl="0" w:tplc="140C000F">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num w:numId="1">
    <w:abstractNumId w:val="5"/>
  </w:num>
  <w:num w:numId="2">
    <w:abstractNumId w:val="2"/>
  </w:num>
  <w:num w:numId="3">
    <w:abstractNumId w:val="10"/>
  </w:num>
  <w:num w:numId="4">
    <w:abstractNumId w:val="6"/>
  </w:num>
  <w:num w:numId="5">
    <w:abstractNumId w:val="7"/>
  </w:num>
  <w:num w:numId="6">
    <w:abstractNumId w:val="1"/>
  </w:num>
  <w:num w:numId="7">
    <w:abstractNumId w:val="0"/>
  </w:num>
  <w:num w:numId="8">
    <w:abstractNumId w:val="8"/>
  </w:num>
  <w:num w:numId="9">
    <w:abstractNumId w:val="4"/>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EE2"/>
    <w:rsid w:val="000542C2"/>
    <w:rsid w:val="00153DAA"/>
    <w:rsid w:val="002A5D6F"/>
    <w:rsid w:val="0038240C"/>
    <w:rsid w:val="0041708E"/>
    <w:rsid w:val="004846F1"/>
    <w:rsid w:val="006F0317"/>
    <w:rsid w:val="00713180"/>
    <w:rsid w:val="007D5110"/>
    <w:rsid w:val="008D0F68"/>
    <w:rsid w:val="008F01F6"/>
    <w:rsid w:val="009C7C2C"/>
    <w:rsid w:val="00C3281F"/>
    <w:rsid w:val="00CE4EE2"/>
    <w:rsid w:val="00D94375"/>
    <w:rsid w:val="00E06FEA"/>
    <w:rsid w:val="00EA37FD"/>
    <w:rsid w:val="00F1638C"/>
    <w:rsid w:val="00F7224E"/>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L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EE2"/>
  </w:style>
  <w:style w:type="paragraph" w:styleId="Titre2">
    <w:name w:val="heading 2"/>
    <w:basedOn w:val="Normal"/>
    <w:next w:val="Normal"/>
    <w:link w:val="Titre2Car"/>
    <w:uiPriority w:val="9"/>
    <w:unhideWhenUsed/>
    <w:qFormat/>
    <w:rsid w:val="002A5D6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A5D6F"/>
    <w:pPr>
      <w:tabs>
        <w:tab w:val="center" w:pos="4536"/>
        <w:tab w:val="right" w:pos="9072"/>
      </w:tabs>
      <w:spacing w:after="0" w:line="240" w:lineRule="auto"/>
    </w:pPr>
  </w:style>
  <w:style w:type="character" w:customStyle="1" w:styleId="En-tteCar">
    <w:name w:val="En-tête Car"/>
    <w:basedOn w:val="Policepardfaut"/>
    <w:link w:val="En-tte"/>
    <w:uiPriority w:val="99"/>
    <w:rsid w:val="002A5D6F"/>
  </w:style>
  <w:style w:type="paragraph" w:styleId="Pieddepage">
    <w:name w:val="footer"/>
    <w:basedOn w:val="Normal"/>
    <w:link w:val="PieddepageCar"/>
    <w:uiPriority w:val="99"/>
    <w:unhideWhenUsed/>
    <w:rsid w:val="002A5D6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5D6F"/>
  </w:style>
  <w:style w:type="character" w:customStyle="1" w:styleId="Titre2Car">
    <w:name w:val="Titre 2 Car"/>
    <w:basedOn w:val="Policepardfaut"/>
    <w:link w:val="Titre2"/>
    <w:uiPriority w:val="9"/>
    <w:rsid w:val="002A5D6F"/>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2A5D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5D6F"/>
    <w:rPr>
      <w:rFonts w:ascii="Tahoma" w:hAnsi="Tahoma" w:cs="Tahoma"/>
      <w:sz w:val="16"/>
      <w:szCs w:val="16"/>
    </w:rPr>
  </w:style>
  <w:style w:type="paragraph" w:styleId="Titre">
    <w:name w:val="Title"/>
    <w:basedOn w:val="Normal"/>
    <w:next w:val="Normal"/>
    <w:link w:val="TitreCar"/>
    <w:uiPriority w:val="10"/>
    <w:qFormat/>
    <w:rsid w:val="00CE4E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E4EE2"/>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CE4EE2"/>
    <w:pPr>
      <w:ind w:left="720"/>
      <w:contextualSpacing/>
    </w:pPr>
  </w:style>
  <w:style w:type="paragraph" w:styleId="Lgende">
    <w:name w:val="caption"/>
    <w:basedOn w:val="Normal"/>
    <w:next w:val="Normal"/>
    <w:uiPriority w:val="35"/>
    <w:unhideWhenUsed/>
    <w:qFormat/>
    <w:rsid w:val="00CE4EE2"/>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L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EE2"/>
  </w:style>
  <w:style w:type="paragraph" w:styleId="Titre2">
    <w:name w:val="heading 2"/>
    <w:basedOn w:val="Normal"/>
    <w:next w:val="Normal"/>
    <w:link w:val="Titre2Car"/>
    <w:uiPriority w:val="9"/>
    <w:unhideWhenUsed/>
    <w:qFormat/>
    <w:rsid w:val="002A5D6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A5D6F"/>
    <w:pPr>
      <w:tabs>
        <w:tab w:val="center" w:pos="4536"/>
        <w:tab w:val="right" w:pos="9072"/>
      </w:tabs>
      <w:spacing w:after="0" w:line="240" w:lineRule="auto"/>
    </w:pPr>
  </w:style>
  <w:style w:type="character" w:customStyle="1" w:styleId="En-tteCar">
    <w:name w:val="En-tête Car"/>
    <w:basedOn w:val="Policepardfaut"/>
    <w:link w:val="En-tte"/>
    <w:uiPriority w:val="99"/>
    <w:rsid w:val="002A5D6F"/>
  </w:style>
  <w:style w:type="paragraph" w:styleId="Pieddepage">
    <w:name w:val="footer"/>
    <w:basedOn w:val="Normal"/>
    <w:link w:val="PieddepageCar"/>
    <w:uiPriority w:val="99"/>
    <w:unhideWhenUsed/>
    <w:rsid w:val="002A5D6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5D6F"/>
  </w:style>
  <w:style w:type="character" w:customStyle="1" w:styleId="Titre2Car">
    <w:name w:val="Titre 2 Car"/>
    <w:basedOn w:val="Policepardfaut"/>
    <w:link w:val="Titre2"/>
    <w:uiPriority w:val="9"/>
    <w:rsid w:val="002A5D6F"/>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2A5D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5D6F"/>
    <w:rPr>
      <w:rFonts w:ascii="Tahoma" w:hAnsi="Tahoma" w:cs="Tahoma"/>
      <w:sz w:val="16"/>
      <w:szCs w:val="16"/>
    </w:rPr>
  </w:style>
  <w:style w:type="paragraph" w:styleId="Titre">
    <w:name w:val="Title"/>
    <w:basedOn w:val="Normal"/>
    <w:next w:val="Normal"/>
    <w:link w:val="TitreCar"/>
    <w:uiPriority w:val="10"/>
    <w:qFormat/>
    <w:rsid w:val="00CE4E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E4EE2"/>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CE4EE2"/>
    <w:pPr>
      <w:ind w:left="720"/>
      <w:contextualSpacing/>
    </w:pPr>
  </w:style>
  <w:style w:type="paragraph" w:styleId="Lgende">
    <w:name w:val="caption"/>
    <w:basedOn w:val="Normal"/>
    <w:next w:val="Normal"/>
    <w:uiPriority w:val="35"/>
    <w:unhideWhenUsed/>
    <w:qFormat/>
    <w:rsid w:val="00CE4EE2"/>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gif"/></Relationships>
</file>

<file path=word/_rels/settings.xml.rels><?xml version="1.0" encoding="UTF-8" standalone="yes"?>
<Relationships xmlns="http://schemas.openxmlformats.org/package/2006/relationships"><Relationship Id="rId1" Type="http://schemas.openxmlformats.org/officeDocument/2006/relationships/attachedTemplate" Target="file:///D:\immigration%20clandestine\Mod&#232;les%20pour%20fiches%20p&#233;dagogiques\Information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E9085-0680-4C30-89F7-E571E4CED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Informations</Template>
  <TotalTime>3</TotalTime>
  <Pages>5</Pages>
  <Words>1054</Words>
  <Characters>5801</Characters>
  <Application>Microsoft Office Word</Application>
  <DocSecurity>0</DocSecurity>
  <Lines>48</Lines>
  <Paragraphs>13</Paragraphs>
  <ScaleCrop>false</ScaleCrop>
  <HeadingPairs>
    <vt:vector size="4" baseType="variant">
      <vt:variant>
        <vt:lpstr>Titre</vt:lpstr>
      </vt:variant>
      <vt:variant>
        <vt:i4>1</vt:i4>
      </vt:variant>
      <vt:variant>
        <vt:lpstr>Titres</vt:lpstr>
      </vt:variant>
      <vt:variant>
        <vt:i4>4</vt:i4>
      </vt:variant>
    </vt:vector>
  </HeadingPairs>
  <TitlesOfParts>
    <vt:vector size="5" baseType="lpstr">
      <vt:lpstr/>
      <vt:lpstr>    Regarde la première vidéo qui présente les attractions touristiques de Calais. T</vt:lpstr>
      <vt:lpstr>    Ensuite, réponds aux questions :</vt:lpstr>
      <vt:lpstr>    Calais a l’air magnifique, mais pour les clandestins, tout ce qui brille n’est p</vt:lpstr>
      <vt:lpstr>    Explications supplémentaires</vt:lpstr>
    </vt:vector>
  </TitlesOfParts>
  <Company/>
  <LinksUpToDate>false</LinksUpToDate>
  <CharactersWithSpaces>6842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Mimy</dc:creator>
  <cp:lastModifiedBy>Mimy</cp:lastModifiedBy>
  <cp:revision>5</cp:revision>
  <cp:lastPrinted>2014-12-29T12:49:00Z</cp:lastPrinted>
  <dcterms:created xsi:type="dcterms:W3CDTF">2014-10-09T14:20:00Z</dcterms:created>
  <dcterms:modified xsi:type="dcterms:W3CDTF">2014-12-29T12:50:00Z</dcterms:modified>
</cp:coreProperties>
</file>